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.odttf" ContentType="application/vnd.openxmlformats-officedocument.obfuscatedFont"/>
  <Override PartName="/word/fonts/font20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D3F32A">
      <w:pPr>
        <w:spacing w:line="585" w:lineRule="exact"/>
        <w:rPr>
          <w:rFonts w:ascii="黑体" w:hAnsi="黑体" w:eastAsia="黑体" w:cs="黑体"/>
          <w:kern w:val="0"/>
          <w:sz w:val="32"/>
          <w:szCs w:val="32"/>
        </w:rPr>
      </w:pPr>
      <w:bookmarkStart w:id="0" w:name="_GoBack"/>
      <w:bookmarkEnd w:id="0"/>
      <w:r>
        <w:rPr>
          <w:rFonts w:hint="eastAsia" w:ascii="黑体" w:hAnsi="黑体" w:eastAsia="黑体" w:cs="黑体"/>
          <w:kern w:val="0"/>
          <w:sz w:val="32"/>
          <w:szCs w:val="32"/>
        </w:rPr>
        <w:t>附件2</w:t>
      </w:r>
    </w:p>
    <w:p w14:paraId="286BF6E0">
      <w:pPr>
        <w:spacing w:line="585" w:lineRule="exact"/>
        <w:jc w:val="center"/>
        <w:rPr>
          <w:rFonts w:ascii="黑体" w:hAnsi="黑体" w:eastAsia="黑体" w:cs="黑体"/>
          <w:kern w:val="0"/>
          <w:sz w:val="32"/>
          <w:szCs w:val="32"/>
        </w:rPr>
      </w:pPr>
    </w:p>
    <w:p w14:paraId="172E1623">
      <w:pPr>
        <w:spacing w:line="585" w:lineRule="exact"/>
        <w:jc w:val="center"/>
        <w:rPr>
          <w:rFonts w:ascii="方正小标宋简体" w:hAnsi="方正小标宋简体" w:eastAsia="方正小标宋简体" w:cs="方正小标宋简体"/>
          <w:kern w:val="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</w:rPr>
        <w:t>推荐选题目录</w:t>
      </w:r>
    </w:p>
    <w:p w14:paraId="3AAD9DFE">
      <w:pPr>
        <w:spacing w:line="585" w:lineRule="exact"/>
        <w:jc w:val="center"/>
        <w:rPr>
          <w:rFonts w:ascii="黑体" w:hAnsi="黑体" w:eastAsia="黑体" w:cs="黑体"/>
          <w:kern w:val="0"/>
          <w:sz w:val="32"/>
          <w:szCs w:val="32"/>
        </w:rPr>
      </w:pPr>
    </w:p>
    <w:p w14:paraId="67E7E64F">
      <w:pPr>
        <w:spacing w:line="585" w:lineRule="exact"/>
        <w:ind w:firstLine="640" w:firstLineChars="200"/>
        <w:rPr>
          <w:rFonts w:ascii="黑体" w:hAnsi="黑体" w:eastAsia="黑体"/>
          <w:bCs/>
          <w:sz w:val="32"/>
          <w:szCs w:val="32"/>
        </w:rPr>
      </w:pPr>
      <w:r>
        <w:rPr>
          <w:rFonts w:hint="eastAsia" w:ascii="黑体" w:hAnsi="黑体" w:eastAsia="黑体"/>
          <w:bCs/>
          <w:sz w:val="32"/>
          <w:szCs w:val="32"/>
        </w:rPr>
        <w:t>一、课题申报研究方向</w:t>
      </w:r>
    </w:p>
    <w:p w14:paraId="55CA24FD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（一）职业教育服务现代化产业体系建设</w:t>
      </w:r>
    </w:p>
    <w:p w14:paraId="196567C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1.职业教育与现代产业结构协调发展研究</w:t>
      </w:r>
    </w:p>
    <w:p w14:paraId="66767D04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职业教育服务“1269”重点产业高质量发展研究</w:t>
      </w:r>
    </w:p>
    <w:p w14:paraId="29A0B991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3.现代职业教育体系与现代产业体系建设研究</w:t>
      </w:r>
    </w:p>
    <w:p w14:paraId="75BD4B36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4.职业教育产教融合指数研究与实践</w:t>
      </w:r>
    </w:p>
    <w:p w14:paraId="548B4A77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5.区域范围内高校分类发展与高职办学定位</w:t>
      </w:r>
    </w:p>
    <w:p w14:paraId="1A70B14C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6.职业教育产教融合新形态</w:t>
      </w:r>
    </w:p>
    <w:p w14:paraId="38125787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7.人口变化与职业教育资源配置</w:t>
      </w:r>
    </w:p>
    <w:p w14:paraId="17537D58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8.市域产教联合体建设研究</w:t>
      </w:r>
    </w:p>
    <w:p w14:paraId="29BE360B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9.现场工程师培养模式研究</w:t>
      </w:r>
    </w:p>
    <w:p w14:paraId="506FFDFE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10.现代产业学院建设机制研究</w:t>
      </w:r>
    </w:p>
    <w:p w14:paraId="0793C391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>11.中国特色学徒制模式研究</w:t>
      </w:r>
    </w:p>
    <w:p w14:paraId="6E0340C1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12.经济圈产教联合体建设研究</w:t>
      </w:r>
    </w:p>
    <w:p w14:paraId="12E5C09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13.职业教育与经济社会协调发展机制研究</w:t>
      </w:r>
    </w:p>
    <w:p w14:paraId="371E7FC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14.数字经济与实体经济深度融合对策研究</w:t>
      </w:r>
    </w:p>
    <w:p w14:paraId="70BF579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15.职业教育服务数字经济时代产业创新集群融合发展</w:t>
      </w:r>
    </w:p>
    <w:p w14:paraId="15990A2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16.数字经济赋能职业教育融合发展</w:t>
      </w:r>
    </w:p>
    <w:p w14:paraId="06BC6FD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17.职业教育产教融合实现路径研究</w:t>
      </w:r>
    </w:p>
    <w:p w14:paraId="7647A9F0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（二）现代职业教育体系建设研究</w:t>
      </w:r>
    </w:p>
    <w:p w14:paraId="467E483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1.现代职业教育体系建设推进路径研究</w:t>
      </w:r>
    </w:p>
    <w:p w14:paraId="304BA33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2.现代职业教育体系的基本架构及评价指标体系研究</w:t>
      </w:r>
    </w:p>
    <w:p w14:paraId="433BC40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3.职业教育招生考试制度</w:t>
      </w:r>
    </w:p>
    <w:p w14:paraId="6B8A4AE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4.中等职业学校与应用型本科、职业本科高校“3+4”分段培养模式研究</w:t>
      </w:r>
    </w:p>
    <w:p w14:paraId="2F09DC0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5.高等职业院校与应用型本科、职业本科高校“3+2”分段培养模式研究</w:t>
      </w:r>
    </w:p>
    <w:p w14:paraId="4C0137B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6.中、高职教育衔接人才培养模式创新研究</w:t>
      </w:r>
    </w:p>
    <w:p w14:paraId="6DBA46F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7.中、高职教育衔接中的接口问题及其疏通研究</w:t>
      </w:r>
    </w:p>
    <w:p w14:paraId="2302B2C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8.中高职院校联合培养专科层次学生的探索与研究</w:t>
      </w:r>
    </w:p>
    <w:p w14:paraId="4501D06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9.职业教育集团化问题研究</w:t>
      </w:r>
    </w:p>
    <w:p w14:paraId="6A67AD3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10.校企合作联盟的基本属性与运行机制研究</w:t>
      </w:r>
    </w:p>
    <w:p w14:paraId="127DB71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11.职业教育校企合作长效机制研究</w:t>
      </w:r>
    </w:p>
    <w:p w14:paraId="17250725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12.职业院校混合所有制办学探索与研究</w:t>
      </w:r>
    </w:p>
    <w:p w14:paraId="3F9D61D5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13.社会力量参与职业院校专业建设探索与研究</w:t>
      </w:r>
    </w:p>
    <w:p w14:paraId="037DB294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14.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职业教育服务国际产能合作研究</w:t>
      </w:r>
    </w:p>
    <w:p w14:paraId="3F994462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15.行业产教融合共同体建设研究</w:t>
      </w:r>
    </w:p>
    <w:p w14:paraId="4C63C6E5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16.产教城一体化发展机制研究</w:t>
      </w:r>
    </w:p>
    <w:p w14:paraId="7A2118DA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17.职业教育专业数字化改造升级研究</w:t>
      </w:r>
    </w:p>
    <w:p w14:paraId="333A3C58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18.职业院校学生数字技能与数字素养培养研究</w:t>
      </w:r>
    </w:p>
    <w:p w14:paraId="624311C7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19.中职-高职-本科-专硕贯通培养研究</w:t>
      </w:r>
    </w:p>
    <w:p w14:paraId="51D96A14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20.职业本科教育内涵和发展路径研究</w:t>
      </w:r>
    </w:p>
    <w:p w14:paraId="41B54180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21.中等职业教育就业与升学双重功能研究</w:t>
      </w:r>
    </w:p>
    <w:p w14:paraId="5BD1E69B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22.新时期中等职业教育发展定位研究与实践</w:t>
      </w:r>
    </w:p>
    <w:p w14:paraId="41F8305E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23.综合高中发展机制</w:t>
      </w:r>
    </w:p>
    <w:p w14:paraId="079B3EE5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24.职业教育科（教）研体系建设的研究与实践</w:t>
      </w:r>
    </w:p>
    <w:p w14:paraId="0D088861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25.职业教育与普通教育融合发展的体制机制</w:t>
      </w:r>
    </w:p>
    <w:p w14:paraId="0C13ED18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26.高中教育阶段职普融通研究</w:t>
      </w:r>
    </w:p>
    <w:p w14:paraId="22B9B901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27.高等教育阶段职普融通研究</w:t>
      </w:r>
    </w:p>
    <w:p w14:paraId="5973951B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28.中等职业学校学业水平考试研究</w:t>
      </w:r>
    </w:p>
    <w:p w14:paraId="58E9A943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29.中等职业学校学生综合素质评价研究</w:t>
      </w:r>
    </w:p>
    <w:p w14:paraId="7694ACF6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30.高等职业学校学生综合素质评价研究</w:t>
      </w:r>
    </w:p>
    <w:p w14:paraId="4C8218FD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31.职业教育赋能终身教育领域研究</w:t>
      </w:r>
    </w:p>
    <w:p w14:paraId="1A354748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32.基于达标工程的职业学校关键办学能力提升探索与实践</w:t>
      </w:r>
    </w:p>
    <w:p w14:paraId="119DB10D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（三）职业学校转型发展机制及人才培养模式改革研究</w:t>
      </w:r>
    </w:p>
    <w:p w14:paraId="20FC730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</w:t>
      </w:r>
      <w:r>
        <w:rPr>
          <w:rFonts w:hint="eastAsia" w:ascii="仿宋_GB2312" w:eastAsia="仿宋_GB2312"/>
          <w:bCs/>
          <w:spacing w:val="-6"/>
          <w:sz w:val="32"/>
          <w:szCs w:val="32"/>
        </w:rPr>
        <w:t>产教融合、校企合作、协同育人、拔尖人才等人才培养模式中关键问题及对策研究</w:t>
      </w:r>
    </w:p>
    <w:p w14:paraId="15EB70D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2.高职教育与应用型本科教育衔接、专升本联合培养体制机制研究</w:t>
      </w:r>
    </w:p>
    <w:p w14:paraId="12B430CC">
      <w:pPr>
        <w:spacing w:line="585" w:lineRule="exact"/>
        <w:ind w:firstLine="640" w:firstLineChars="200"/>
        <w:rPr>
          <w:rFonts w:ascii="仿宋_GB2312" w:eastAsia="仿宋_GB2312"/>
          <w:bCs/>
          <w:spacing w:val="-6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3.</w:t>
      </w:r>
      <w:r>
        <w:rPr>
          <w:rFonts w:hint="eastAsia" w:ascii="仿宋_GB2312" w:eastAsia="仿宋_GB2312"/>
          <w:bCs/>
          <w:spacing w:val="-6"/>
          <w:sz w:val="32"/>
          <w:szCs w:val="32"/>
        </w:rPr>
        <w:t>示范性高职院校与普通本科院校联合培养应用型本科人才机制研究</w:t>
      </w:r>
    </w:p>
    <w:p w14:paraId="0AF0040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4.治理结构与治理能力水平建设与研究</w:t>
      </w:r>
    </w:p>
    <w:p w14:paraId="5B95BC0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5.国际化背景下技术技能人才培养体系研究</w:t>
      </w:r>
    </w:p>
    <w:p w14:paraId="44F35DF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6.职业学校转型发展背景下拔尖创新人才培养模式研究</w:t>
      </w:r>
    </w:p>
    <w:p w14:paraId="16B7347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7.职业教育本科层次人才培养模式研究</w:t>
      </w:r>
    </w:p>
    <w:p w14:paraId="2B71B9C6">
      <w:pPr>
        <w:spacing w:line="585" w:lineRule="exact"/>
        <w:ind w:firstLine="640" w:firstLineChars="200"/>
        <w:rPr>
          <w:rFonts w:ascii="仿宋_GB2312" w:eastAsia="仿宋_GB2312"/>
          <w:bCs/>
          <w:spacing w:val="-8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</w:t>
      </w:r>
      <w:r>
        <w:rPr>
          <w:rFonts w:hint="eastAsia" w:ascii="仿宋_GB2312" w:eastAsia="仿宋_GB2312"/>
          <w:bCs/>
          <w:spacing w:val="-8"/>
          <w:sz w:val="32"/>
          <w:szCs w:val="32"/>
        </w:rPr>
        <w:t>高职院校面向社会人员的全日制学历教育人才培养模式研究</w:t>
      </w:r>
    </w:p>
    <w:p w14:paraId="6671CFC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9.职业学校人才培养适应区域经济发展研究</w:t>
      </w:r>
    </w:p>
    <w:p w14:paraId="0F39A11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10.协同育人模式研究</w:t>
      </w:r>
    </w:p>
    <w:p w14:paraId="2F08320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11.高素质技术技能型人才培养模式研究</w:t>
      </w:r>
    </w:p>
    <w:p w14:paraId="17C1E99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12.复合型人才培养模式研究</w:t>
      </w:r>
    </w:p>
    <w:p w14:paraId="5B25354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13.服务“一带一路”国家的国际化人才培养模式研究</w:t>
      </w:r>
    </w:p>
    <w:p w14:paraId="183705D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14.职业教育服务大国外交和国际产能合作的布局体系研究与实践</w:t>
      </w:r>
    </w:p>
    <w:p w14:paraId="731E217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15.区域（行业）职业教育“走出去”</w:t>
      </w:r>
    </w:p>
    <w:p w14:paraId="7CD6289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16.远程开放教育人才培养模式研究</w:t>
      </w:r>
    </w:p>
    <w:p w14:paraId="00277D1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17.职业教育现代学徒制和企业新型学徒制培养模式研究</w:t>
      </w:r>
    </w:p>
    <w:p w14:paraId="2D665A8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18.“新双高”建设背景下高职院校专业人才培养体系研究</w:t>
      </w:r>
    </w:p>
    <w:p w14:paraId="1ADAB03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19.高水平高职院校服务地方产业发展契合度研究</w:t>
      </w:r>
    </w:p>
    <w:p w14:paraId="14FA0A1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20.新时代职业学校五育并举研究</w:t>
      </w:r>
    </w:p>
    <w:p w14:paraId="5B08588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21.职业学校综合评价体系研究</w:t>
      </w:r>
    </w:p>
    <w:p w14:paraId="2857A78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22.职业学校教师育人评价体系研究</w:t>
      </w:r>
    </w:p>
    <w:p w14:paraId="294C856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23.“专升本”“未来工匠”人才培养研究</w:t>
      </w:r>
    </w:p>
    <w:p w14:paraId="007C206F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24.</w:t>
      </w: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现代产业学院建设机制研究</w:t>
      </w:r>
    </w:p>
    <w:p w14:paraId="0C4CA9D7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25.职业教育服务地方经济发展研究</w:t>
      </w:r>
    </w:p>
    <w:p w14:paraId="3F7C9453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26.职业教育助力打造乡村振兴研究</w:t>
      </w:r>
    </w:p>
    <w:p w14:paraId="1FD4316D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27.职业教育“一县一策”助力国家重点帮扶县乡村振兴研究与实践</w:t>
      </w:r>
    </w:p>
    <w:p w14:paraId="1020531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28.基于OBE理念的人才培养模式改革研究与实践</w:t>
      </w:r>
    </w:p>
    <w:p w14:paraId="0BD1BB1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29.职业本科教育人才培养模式中的关键问题及对策研究</w:t>
      </w:r>
    </w:p>
    <w:p w14:paraId="12E31DC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30.职业本科教育“订单式”培养模式研究与实践</w:t>
      </w:r>
    </w:p>
    <w:p w14:paraId="08BAA95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31.职业本科教育与中职教育衔接机制研究</w:t>
      </w:r>
    </w:p>
    <w:p w14:paraId="4B69D38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32.职业本科人才培养模式研究</w:t>
      </w:r>
    </w:p>
    <w:p w14:paraId="263CFF51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（四）创新创业教育研究</w:t>
      </w:r>
    </w:p>
    <w:p w14:paraId="64A8F50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1.创新创业教育贯穿人才培养全过程研究</w:t>
      </w:r>
    </w:p>
    <w:p w14:paraId="4417DD3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2.基于校企合作的创新创业平台建设研究</w:t>
      </w:r>
    </w:p>
    <w:p w14:paraId="5E9158B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3.创新创业课程体系建设研究</w:t>
      </w:r>
    </w:p>
    <w:p w14:paraId="1EB5B63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4.创新创业教育融入专业教育的案例研究</w:t>
      </w:r>
    </w:p>
    <w:p w14:paraId="07D0B0D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5.创新创业教师团队建设研究</w:t>
      </w:r>
    </w:p>
    <w:p w14:paraId="62A61C4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6.创新创业教育改革与高校人才培养模式创新研究</w:t>
      </w:r>
    </w:p>
    <w:p w14:paraId="418529E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7.大学生创新创业竞赛组织模式研究</w:t>
      </w:r>
    </w:p>
    <w:p w14:paraId="6297F59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8.大学生职业生涯规划、就业指导和服务研究</w:t>
      </w:r>
    </w:p>
    <w:p w14:paraId="051B349A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9.跨专业联合创新创业课程设计与实施方式研究</w:t>
      </w:r>
    </w:p>
    <w:p w14:paraId="7D0E41B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10.高职学校创新创业教学激励机制研究</w:t>
      </w:r>
    </w:p>
    <w:p w14:paraId="130E3AE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11.创业学院的定位、运行机制和发展路径研究</w:t>
      </w:r>
    </w:p>
    <w:p w14:paraId="4E314AD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12.创新创业教育体系构建与实施路径研究</w:t>
      </w:r>
    </w:p>
    <w:p w14:paraId="1C135B2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13.创新创业导师队伍建设研究</w:t>
      </w:r>
    </w:p>
    <w:p w14:paraId="243CA67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14.创新创业教育协同机制研究</w:t>
      </w:r>
    </w:p>
    <w:p w14:paraId="07AB28C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15.师生协同创新机制研究</w:t>
      </w:r>
    </w:p>
    <w:p w14:paraId="16CBB9D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16.政校企创新机制研究</w:t>
      </w:r>
    </w:p>
    <w:p w14:paraId="4A2A5D3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17.高校双创实践教育中心建设研究</w:t>
      </w:r>
    </w:p>
    <w:p w14:paraId="3EF96E8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18.创业管理专业人才培养体系研究</w:t>
      </w:r>
    </w:p>
    <w:p w14:paraId="160E348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19.产教协同育人创新机制研究</w:t>
      </w:r>
    </w:p>
    <w:p w14:paraId="74AF119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20.创新创业教育质量保障与评价研究</w:t>
      </w:r>
    </w:p>
    <w:p w14:paraId="54682AA4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（五）专业、课程设置及建设研究</w:t>
      </w:r>
    </w:p>
    <w:p w14:paraId="600BA95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1.江西重点产业相关的新兴应用专业、产教融合专业建设与人才培养研究</w:t>
      </w:r>
    </w:p>
    <w:p w14:paraId="214D609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2.提升专业服务区域社会、经济、文化发展能力研究</w:t>
      </w:r>
    </w:p>
    <w:p w14:paraId="0EA815C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3.职业教育专业大模型建设研究与实践</w:t>
      </w:r>
    </w:p>
    <w:p w14:paraId="46DECDD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4.职业本科高校专业建设研究</w:t>
      </w:r>
    </w:p>
    <w:p w14:paraId="5C882D1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5.高职院校试办本科专业的建设研究</w:t>
      </w:r>
    </w:p>
    <w:p w14:paraId="634F522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6.专业设置、建设路径、结构优化与培养目标定位研究</w:t>
      </w:r>
    </w:p>
    <w:p w14:paraId="30930E2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7.人才培养目标与专业核心课程群建设研究</w:t>
      </w:r>
    </w:p>
    <w:p w14:paraId="478662B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8.专业培养目标与课程体系建设研究</w:t>
      </w:r>
    </w:p>
    <w:p w14:paraId="5697A8F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9.专业认证与评估体系研究</w:t>
      </w:r>
    </w:p>
    <w:p w14:paraId="01F191E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10.专业预警与动态调整机制研究</w:t>
      </w:r>
    </w:p>
    <w:p w14:paraId="35ED0F2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11.人才培养供给与经济社会发展对接研究</w:t>
      </w:r>
    </w:p>
    <w:p w14:paraId="74EFC4D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12.专业建设和产业需求对接研究</w:t>
      </w:r>
    </w:p>
    <w:p w14:paraId="5FE35A36">
      <w:pPr>
        <w:spacing w:line="585" w:lineRule="exact"/>
        <w:ind w:firstLine="640" w:firstLineChars="200"/>
        <w:rPr>
          <w:rFonts w:ascii="仿宋_GB2312" w:eastAsia="仿宋_GB2312"/>
          <w:bCs/>
          <w:spacing w:val="-6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</w:t>
      </w:r>
      <w:r>
        <w:rPr>
          <w:rFonts w:hint="eastAsia" w:ascii="仿宋_GB2312" w:eastAsia="仿宋_GB2312"/>
          <w:bCs/>
          <w:spacing w:val="-6"/>
          <w:sz w:val="32"/>
          <w:szCs w:val="32"/>
        </w:rPr>
        <w:t>职业本科院校课程建设质量评价体系研究</w:t>
      </w:r>
    </w:p>
    <w:p w14:paraId="4242B4F1">
      <w:pPr>
        <w:spacing w:line="585" w:lineRule="exact"/>
        <w:ind w:firstLine="640" w:firstLineChars="200"/>
        <w:rPr>
          <w:rFonts w:ascii="仿宋_GB2312" w:eastAsia="仿宋_GB2312"/>
          <w:bCs/>
          <w:spacing w:val="-6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</w:t>
      </w:r>
      <w:r>
        <w:rPr>
          <w:rFonts w:hint="eastAsia" w:ascii="仿宋_GB2312" w:eastAsia="仿宋_GB2312"/>
          <w:bCs/>
          <w:spacing w:val="-6"/>
          <w:sz w:val="32"/>
          <w:szCs w:val="32"/>
        </w:rPr>
        <w:t>职业本科院校课堂教学质量评价体系研究</w:t>
      </w:r>
    </w:p>
    <w:p w14:paraId="52A860D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15.慕课、微课建设与应用研究</w:t>
      </w:r>
    </w:p>
    <w:p w14:paraId="299BBDE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16.职业学校优质课程建设与共享机制研究</w:t>
      </w:r>
    </w:p>
    <w:p w14:paraId="1F61EC5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17.移动学习内容设计与应用研究</w:t>
      </w:r>
    </w:p>
    <w:p w14:paraId="388FDC5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18.课程建设协同创新机制研究</w:t>
      </w:r>
    </w:p>
    <w:p w14:paraId="3A03E2B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19.通识课课程体系研究</w:t>
      </w:r>
    </w:p>
    <w:p w14:paraId="3DAF479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20.职业学校一流课程建设研究</w:t>
      </w:r>
    </w:p>
    <w:p w14:paraId="52AE959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21.高职院校高水平专业（群）建设研究</w:t>
      </w:r>
    </w:p>
    <w:p w14:paraId="6EA17DAF">
      <w:pPr>
        <w:spacing w:line="585" w:lineRule="exact"/>
        <w:ind w:firstLine="640" w:firstLineChars="200"/>
        <w:rPr>
          <w:rFonts w:ascii="仿宋_GB2312" w:eastAsia="仿宋_GB2312"/>
          <w:bCs/>
          <w:spacing w:val="-6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22.</w:t>
      </w:r>
      <w:r>
        <w:rPr>
          <w:rFonts w:hint="eastAsia" w:ascii="仿宋_GB2312" w:eastAsia="仿宋_GB2312"/>
          <w:bCs/>
          <w:spacing w:val="-6"/>
          <w:sz w:val="32"/>
          <w:szCs w:val="32"/>
        </w:rPr>
        <w:t>高职院校高水平专业（群）与地方经济发展适应性研究</w:t>
      </w:r>
    </w:p>
    <w:p w14:paraId="4776D02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23.基于能力为本的专业课程设置研究</w:t>
      </w:r>
    </w:p>
    <w:p w14:paraId="6036A0F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24.名师、名课、名教材三者互促机制研究</w:t>
      </w:r>
    </w:p>
    <w:p w14:paraId="3D3EC01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25.提升高校思想政治理论课教学实效性研究</w:t>
      </w:r>
    </w:p>
    <w:p w14:paraId="6864B36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26.职业教育中高本思想政治教育一体化建设</w:t>
      </w:r>
    </w:p>
    <w:p w14:paraId="1EA871A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27.新媒介时代高职学校思想政治理论课教育教学创新研究</w:t>
      </w:r>
    </w:p>
    <w:p w14:paraId="673F160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28.课程思政改革与建设研究</w:t>
      </w:r>
    </w:p>
    <w:p w14:paraId="3F92CCE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29.专业课程思政评价体系研究</w:t>
      </w:r>
    </w:p>
    <w:p w14:paraId="49D83E78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30.专业思政建设研究</w:t>
      </w:r>
    </w:p>
    <w:p w14:paraId="6172904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31.</w:t>
      </w:r>
      <w:r>
        <w:rPr>
          <w:rFonts w:hint="eastAsia" w:ascii="仿宋_GB2312" w:eastAsia="仿宋_GB2312"/>
          <w:bCs/>
          <w:spacing w:val="-8"/>
          <w:sz w:val="32"/>
          <w:szCs w:val="32"/>
        </w:rPr>
        <w:t>“</w:t>
      </w:r>
      <w:r>
        <w:rPr>
          <w:rFonts w:hint="eastAsia" w:ascii="仿宋_GB2312" w:eastAsia="仿宋_GB2312"/>
          <w:bCs/>
          <w:sz w:val="32"/>
          <w:szCs w:val="32"/>
        </w:rPr>
        <w:t>新国标”背景下的高职学校专业设置、建设与退出机制研究</w:t>
      </w:r>
    </w:p>
    <w:p w14:paraId="2ADB43F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32.OBE导向的课程建设研究</w:t>
      </w:r>
    </w:p>
    <w:p w14:paraId="7A9B644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33.专业需求预测预警机制建设及其结果运用研究</w:t>
      </w:r>
    </w:p>
    <w:p w14:paraId="660DFFD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34.适应复合型人才培养的专业群建设研究</w:t>
      </w:r>
    </w:p>
    <w:p w14:paraId="2F70296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35.专业资源有效配置机制研究</w:t>
      </w:r>
    </w:p>
    <w:p w14:paraId="358B4FE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36.课程思政建设质量监督与评价研究</w:t>
      </w:r>
    </w:p>
    <w:p w14:paraId="3BAD7A2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37.专-本-硕一体化课程设置与建设研究</w:t>
      </w:r>
    </w:p>
    <w:p w14:paraId="5A05846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38.基于OBE理念的课程教学内容及教学标准研究</w:t>
      </w:r>
    </w:p>
    <w:p w14:paraId="20C05C5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39.基于OBE理念的课程建设质量评价体系研究</w:t>
      </w:r>
    </w:p>
    <w:p w14:paraId="59B2220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40.中国传统文化类课程开发建设与国际化传播研究</w:t>
      </w:r>
    </w:p>
    <w:p w14:paraId="0F2EFDA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41.慕课背景下课程（群）建设与国际化传播研究</w:t>
      </w:r>
    </w:p>
    <w:p w14:paraId="027E190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42.美育教育类课程开发与应用研究</w:t>
      </w:r>
    </w:p>
    <w:p w14:paraId="76D42BA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43.劳动教育类课程开发与应用研究</w:t>
      </w:r>
    </w:p>
    <w:p w14:paraId="6CA62A0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44.课堂数字化改造与数字化课程资源建设研究</w:t>
      </w:r>
    </w:p>
    <w:p w14:paraId="3F696FB0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（六）教学模式（方法）、手段改革研究</w:t>
      </w:r>
    </w:p>
    <w:p w14:paraId="130A0A7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1.高职学校思想政治理论课教学模式创新与实践研究</w:t>
      </w:r>
    </w:p>
    <w:p w14:paraId="1F86546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2.研究型教学法的研究</w:t>
      </w:r>
    </w:p>
    <w:p w14:paraId="0296E60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3.基于问题教学法的研究</w:t>
      </w:r>
    </w:p>
    <w:p w14:paraId="1DBD378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4.项目驱动式教学法研究</w:t>
      </w:r>
    </w:p>
    <w:p w14:paraId="5DB5EE1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5.体验式教学法研究</w:t>
      </w:r>
    </w:p>
    <w:p w14:paraId="321D13F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6.案例教学法研究</w:t>
      </w:r>
    </w:p>
    <w:p w14:paraId="29C5877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7.参与式/浸润式教学法研究</w:t>
      </w:r>
    </w:p>
    <w:p w14:paraId="4D5F6CB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8.行动导向教学法研究</w:t>
      </w:r>
    </w:p>
    <w:p w14:paraId="5149139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9.角色扮演教学法研究</w:t>
      </w:r>
    </w:p>
    <w:p w14:paraId="1961B94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10.合作学习教学法的研究</w:t>
      </w:r>
    </w:p>
    <w:p w14:paraId="3D41901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11.网络学习空间建设和应用的研究</w:t>
      </w:r>
    </w:p>
    <w:p w14:paraId="111AB0D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12.教学方法创新与教学内容完成度关系研究</w:t>
      </w:r>
    </w:p>
    <w:p w14:paraId="4352235A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13.教学方法创新与课堂教学效果关系研究</w:t>
      </w:r>
    </w:p>
    <w:p w14:paraId="534B5D1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14.教师“教”与学生“学”关系研究</w:t>
      </w:r>
    </w:p>
    <w:p w14:paraId="43C16FF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15.专业定位下独立实验的设置理念与路径</w:t>
      </w:r>
    </w:p>
    <w:p w14:paraId="2689E32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16.专业课程中验证性、综合性、创新性实验提炼与设置</w:t>
      </w:r>
    </w:p>
    <w:p w14:paraId="6E108E5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17.专业培养中跨课程、跨年级专业性实验设置理念与路径</w:t>
      </w:r>
    </w:p>
    <w:p w14:paraId="6999B6D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18.教学共同体建设研究</w:t>
      </w:r>
    </w:p>
    <w:p w14:paraId="3F897F7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19.人工智能、大数据、虚拟现实等现代信息技术在教育教学中的应用研究</w:t>
      </w:r>
    </w:p>
    <w:p w14:paraId="62F20C4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20.数字化职业教育教学模式改革研究</w:t>
      </w:r>
    </w:p>
    <w:p w14:paraId="71E61A2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21.数字化赋能职业教育教学改革研究</w:t>
      </w:r>
    </w:p>
    <w:p w14:paraId="5F3C3C9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22.数字化优质教学资源共建共享与协同创新研究</w:t>
      </w:r>
    </w:p>
    <w:p w14:paraId="20B652E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23.高职课程联盟运作体系研究</w:t>
      </w:r>
    </w:p>
    <w:p w14:paraId="4B2A752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24.其他教学方法、学习模式、教学理论、学习理论的研究、创新与应用</w:t>
      </w:r>
    </w:p>
    <w:p w14:paraId="10F1518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25.传统教学媒介的传承与发展研究</w:t>
      </w:r>
    </w:p>
    <w:p w14:paraId="50F0F35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26.区域性专业教育“云平台”建设与应用研究</w:t>
      </w:r>
    </w:p>
    <w:p w14:paraId="5FD726C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27.数字化自主学习平台建设与应用研究</w:t>
      </w:r>
    </w:p>
    <w:p w14:paraId="6D87D53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28.知识可视化技术在教学中的应用研究</w:t>
      </w:r>
    </w:p>
    <w:p w14:paraId="1F1C5EB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29.慕课环境下课程教学模式研究</w:t>
      </w:r>
    </w:p>
    <w:p w14:paraId="56F0AC7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30.教学策略在课程教学中的应用研究</w:t>
      </w:r>
    </w:p>
    <w:p w14:paraId="44835B6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31.教学中网络资源的应用研究</w:t>
      </w:r>
    </w:p>
    <w:p w14:paraId="61B1149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32.教学中社会资源的应用研究</w:t>
      </w:r>
    </w:p>
    <w:p w14:paraId="0E97C22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33.翻转课堂、对分课堂的应用研究</w:t>
      </w:r>
    </w:p>
    <w:p w14:paraId="2ACBF0AA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34.教学形成性评价研究</w:t>
      </w:r>
    </w:p>
    <w:p w14:paraId="5ECE60E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35.教学过程性评价研究</w:t>
      </w:r>
    </w:p>
    <w:p w14:paraId="530BCA5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36.科研与教学融合创新机制研究</w:t>
      </w:r>
    </w:p>
    <w:p w14:paraId="5B2A355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37.新时代背景下的高校本科“课堂革命”研究</w:t>
      </w:r>
    </w:p>
    <w:p w14:paraId="3F05FD3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38.人工智能时代背景下的教师课堂教学精准画像研究</w:t>
      </w:r>
    </w:p>
    <w:p w14:paraId="5686C3BA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39.“课堂革命”背景下的智能化精准教育、智慧学习、混合式教学改革研究</w:t>
      </w:r>
    </w:p>
    <w:p w14:paraId="4311222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40.“线上+线下”的混合式教学模式研究</w:t>
      </w:r>
    </w:p>
    <w:p w14:paraId="3151ED8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41.高校教学诊断与改进研究</w:t>
      </w:r>
    </w:p>
    <w:p w14:paraId="4FF6775A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42.“线上+线下”的混合式教学评价体系研究</w:t>
      </w:r>
    </w:p>
    <w:p w14:paraId="1A2F95E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43.基于产教融合的教学案例开发与应用研究</w:t>
      </w:r>
    </w:p>
    <w:p w14:paraId="6ED036A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44.基于过程性考核的教学模式（方法）研究与实践</w:t>
      </w:r>
    </w:p>
    <w:p w14:paraId="084E25E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45.基于产教融合的教学案例开发与应用研究</w:t>
      </w:r>
    </w:p>
    <w:p w14:paraId="0E0879A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46.基于过程性考核的教学模式（方法）研究与实践</w:t>
      </w:r>
    </w:p>
    <w:p w14:paraId="5698A82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47.体育教育教学改革研究</w:t>
      </w:r>
    </w:p>
    <w:p w14:paraId="72ED0B1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48.职业教育知识、技能图谱研究</w:t>
      </w:r>
    </w:p>
    <w:p w14:paraId="05357638">
      <w:pPr>
        <w:spacing w:line="585" w:lineRule="exact"/>
        <w:ind w:firstLine="640" w:firstLineChars="200"/>
        <w:rPr>
          <w:rFonts w:ascii="仿宋_GB2312" w:hAnsi="楷体" w:eastAsia="仿宋_GB2312" w:cs="楷体"/>
          <w:b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49.虚拟仿真资源线上教学服务研究</w:t>
      </w:r>
    </w:p>
    <w:p w14:paraId="45C310C0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（七）教学内容改革及教材建设研究</w:t>
      </w:r>
    </w:p>
    <w:p w14:paraId="6630910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1.社会主义核心价值观融入高校思想政治理论课研究</w:t>
      </w:r>
    </w:p>
    <w:p w14:paraId="298703E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2.课程思政内容改革和课程思政案例研究</w:t>
      </w:r>
    </w:p>
    <w:p w14:paraId="7DD3AD3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3.高校思想政治理论课教材体系向教学体系转化研究</w:t>
      </w:r>
    </w:p>
    <w:p w14:paraId="7AEB8A55">
      <w:pPr>
        <w:spacing w:line="585" w:lineRule="exact"/>
        <w:ind w:firstLine="640" w:firstLineChars="200"/>
        <w:rPr>
          <w:rFonts w:ascii="仿宋_GB2312" w:eastAsia="仿宋_GB2312"/>
          <w:bCs/>
          <w:spacing w:val="-8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</w:t>
      </w:r>
      <w:r>
        <w:rPr>
          <w:rFonts w:hint="eastAsia" w:ascii="仿宋_GB2312" w:eastAsia="仿宋_GB2312"/>
          <w:bCs/>
          <w:spacing w:val="-8"/>
          <w:sz w:val="32"/>
          <w:szCs w:val="32"/>
        </w:rPr>
        <w:t>美育教育、劳动教育、军事教育的课程建设和教材建设研究</w:t>
      </w:r>
    </w:p>
    <w:p w14:paraId="423E301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5.融入课程思政内容的教材建设</w:t>
      </w:r>
    </w:p>
    <w:p w14:paraId="7D4BFC9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6.慕课环境下的教材建设研究</w:t>
      </w:r>
    </w:p>
    <w:p w14:paraId="6D73707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7.新型活页式、工作手册式、数字教材等建设研究</w:t>
      </w:r>
    </w:p>
    <w:p w14:paraId="4825206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8.各类教材及实验、实习、实训指导书的开发与应用研究</w:t>
      </w:r>
    </w:p>
    <w:p w14:paraId="5D83606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9.教学网站建设研究</w:t>
      </w:r>
    </w:p>
    <w:p w14:paraId="7A55389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10.各类教学资源库建设研究</w:t>
      </w:r>
    </w:p>
    <w:p w14:paraId="7AFEB8F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11.职业学校网络化、数字化教学平台建设研究</w:t>
      </w:r>
    </w:p>
    <w:p w14:paraId="32C2F81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12.微课资源开发与应用研究</w:t>
      </w:r>
    </w:p>
    <w:p w14:paraId="7BFB394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13.教学内容的碎片化与系统化研究</w:t>
      </w:r>
    </w:p>
    <w:p w14:paraId="394EA38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14.新高考招生制度改革下高职学校基础课程的改革研究</w:t>
      </w:r>
    </w:p>
    <w:p w14:paraId="66704E9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15.中华优秀传统文化进教材、进课堂研究</w:t>
      </w:r>
    </w:p>
    <w:p w14:paraId="3172B71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16.工匠精神融入高职院校课程研究</w:t>
      </w:r>
    </w:p>
    <w:p w14:paraId="440F63F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17.新时期职业院校学生工匠精神培育模式的研究与实践</w:t>
      </w:r>
    </w:p>
    <w:p w14:paraId="5C6C920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18.红色资源进课堂进教材研究</w:t>
      </w:r>
    </w:p>
    <w:p w14:paraId="27EEE4D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19.中国精神谱系有机融入专业课程思政教学内容研究</w:t>
      </w:r>
    </w:p>
    <w:p w14:paraId="3539517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20.云教材（智慧教材）建设研究</w:t>
      </w:r>
    </w:p>
    <w:p w14:paraId="0DF618C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21.专业核心素养培养研究</w:t>
      </w:r>
    </w:p>
    <w:p w14:paraId="17D72FA9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（八）教学团队及师资队伍建设研究</w:t>
      </w:r>
    </w:p>
    <w:p w14:paraId="77996A5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1.教育家精神引领下的职业教育教师队伍建设研究与实践</w:t>
      </w:r>
    </w:p>
    <w:p w14:paraId="651D9CB0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2.教师数字技能与数字素养培养研究</w:t>
      </w:r>
    </w:p>
    <w:p w14:paraId="5AA631D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3.高职学校思想政治理论课教师队伍建设研究</w:t>
      </w:r>
    </w:p>
    <w:p w14:paraId="20D7A00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4.高职院校高水平校外兼职教师建设机制研究</w:t>
      </w:r>
    </w:p>
    <w:p w14:paraId="5DF5EA3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5.教学团队与高水平教师队伍建设研究</w:t>
      </w:r>
    </w:p>
    <w:p w14:paraId="268214A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6.高职院校高水平、结构化教师教学创新团队建设研究</w:t>
      </w:r>
    </w:p>
    <w:p w14:paraId="78BC930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7.慕课教学环境中教师的角色转变研究</w:t>
      </w:r>
    </w:p>
    <w:p w14:paraId="6FE5F25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8.协同创新背景下课程教学团队建设研究</w:t>
      </w:r>
    </w:p>
    <w:p w14:paraId="7079B4B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9.网络学习空间环境下教师的角色转变研究</w:t>
      </w:r>
    </w:p>
    <w:p w14:paraId="25EE5BA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10.应用技术型本科高校教师队伍建设研究</w:t>
      </w:r>
    </w:p>
    <w:p w14:paraId="2C39B66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11.高职院校“双师型”教师队伍建设研究</w:t>
      </w:r>
    </w:p>
    <w:p w14:paraId="7D1472E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12.高校教师专业发展研究</w:t>
      </w:r>
    </w:p>
    <w:p w14:paraId="0A4E839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13.校本培训与师资队伍建设研究</w:t>
      </w:r>
    </w:p>
    <w:p w14:paraId="6CF4530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14.名师培养工作研究</w:t>
      </w:r>
    </w:p>
    <w:p w14:paraId="642FAB9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15.教师工作室建设研究（含专职教师、兼职教师）</w:t>
      </w:r>
    </w:p>
    <w:p w14:paraId="2A49A36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16.“双师型”教师队伍建设研究</w:t>
      </w:r>
    </w:p>
    <w:p w14:paraId="32794CE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17.就业指导教师队伍建设研究</w:t>
      </w:r>
    </w:p>
    <w:p w14:paraId="6788DBEA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>18.银龄教师队伍建设研究</w:t>
      </w:r>
    </w:p>
    <w:p w14:paraId="1D92496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19.产业导师机制研究</w:t>
      </w:r>
    </w:p>
    <w:p w14:paraId="622A70A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20.企业导师机制研究</w:t>
      </w:r>
    </w:p>
    <w:p w14:paraId="2900CAF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21.教师教学竞赛研究</w:t>
      </w:r>
    </w:p>
    <w:p w14:paraId="3B41541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22.高校师德师风建设研究</w:t>
      </w:r>
    </w:p>
    <w:p w14:paraId="2549E02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23.专业化师资管理干部队伍建设研究</w:t>
      </w:r>
    </w:p>
    <w:p w14:paraId="64813FB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24.教师发展及服务支持体系研究</w:t>
      </w:r>
    </w:p>
    <w:p w14:paraId="5239A32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25.校外兼职教师的选聘与管理研究</w:t>
      </w:r>
    </w:p>
    <w:p w14:paraId="76CFA61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26.青年教师的培养、使用与提高研究</w:t>
      </w:r>
    </w:p>
    <w:p w14:paraId="7519F40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27.基层教师能力提升研究</w:t>
      </w:r>
    </w:p>
    <w:p w14:paraId="73BEA5F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28.国际化教师队伍建设研究</w:t>
      </w:r>
    </w:p>
    <w:p w14:paraId="40E86E6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29.校企双聘教师队伍建设研究</w:t>
      </w:r>
    </w:p>
    <w:p w14:paraId="7B5F76E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30.核心专业课程师资内培外引机制研究</w:t>
      </w:r>
    </w:p>
    <w:p w14:paraId="67434F5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31.专业课程师资外出进修的激励机制研究</w:t>
      </w:r>
    </w:p>
    <w:p w14:paraId="596BC5F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32.基层教学组织（系、课程组、教研室）的建设机制研究</w:t>
      </w:r>
    </w:p>
    <w:p w14:paraId="1D440BA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33.基层教学组织（系、课程组、教研室）的责权利划分研究</w:t>
      </w:r>
    </w:p>
    <w:p w14:paraId="338DA1F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34.结构化教学团队建设与运行研究</w:t>
      </w:r>
    </w:p>
    <w:p w14:paraId="38D2E436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（九）教育对象与教学策略研究</w:t>
      </w:r>
    </w:p>
    <w:p w14:paraId="58EBE5F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1.学生对社会主义核心价值观的认同研究</w:t>
      </w:r>
    </w:p>
    <w:p w14:paraId="7B7415A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2.学生的政治信仰及其引导研究</w:t>
      </w:r>
    </w:p>
    <w:p w14:paraId="1788CFB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3.学生转型关键期的心理辅导与行为指导研究</w:t>
      </w:r>
    </w:p>
    <w:p w14:paraId="5048C1F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4.学生信息素养培养研究</w:t>
      </w:r>
    </w:p>
    <w:p w14:paraId="5C7407E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5.学生学习动机矫正研究</w:t>
      </w:r>
    </w:p>
    <w:p w14:paraId="2D48169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6.学生心理素质提升探究</w:t>
      </w:r>
    </w:p>
    <w:p w14:paraId="68511C2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7.学生学习需求开发研究</w:t>
      </w:r>
    </w:p>
    <w:p w14:paraId="67C70F6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</w:t>
      </w:r>
      <w:r>
        <w:rPr>
          <w:rFonts w:hint="eastAsia" w:ascii="仿宋_GB2312" w:eastAsia="仿宋_GB2312"/>
          <w:bCs/>
          <w:spacing w:val="-9"/>
          <w:sz w:val="32"/>
          <w:szCs w:val="32"/>
        </w:rPr>
        <w:t>以学为中心的教学设计研究（面向学习者的教学设计研究）</w:t>
      </w:r>
    </w:p>
    <w:p w14:paraId="7A2E6A8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9.“以学生为中心”的教学模式研究</w:t>
      </w:r>
    </w:p>
    <w:p w14:paraId="0E5CD97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10.和谐师生关系的构建研究</w:t>
      </w:r>
    </w:p>
    <w:p w14:paraId="030D6F0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11.学生学习能力提升研究</w:t>
      </w:r>
    </w:p>
    <w:p w14:paraId="07CA6F9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12.学生就业质量评估研究</w:t>
      </w:r>
    </w:p>
    <w:p w14:paraId="0D85771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13.德育教育评价机制研究</w:t>
      </w:r>
    </w:p>
    <w:p w14:paraId="20A9EFB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14.教学策略在教学中的运用研究</w:t>
      </w:r>
    </w:p>
    <w:p w14:paraId="68FD697A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15.学生职业能力提升研究</w:t>
      </w:r>
    </w:p>
    <w:p w14:paraId="032682B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16.学生学习效率提高策略研究</w:t>
      </w:r>
    </w:p>
    <w:p w14:paraId="67BC07F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17.“三全育人”改革与机制研究</w:t>
      </w:r>
    </w:p>
    <w:p w14:paraId="55C0D58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18.学生健全人格培养研究</w:t>
      </w:r>
    </w:p>
    <w:p w14:paraId="2A226C3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19.学生人文素质培养研究</w:t>
      </w:r>
    </w:p>
    <w:p w14:paraId="4C92384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20.学生艺术素养培养研究</w:t>
      </w:r>
    </w:p>
    <w:p w14:paraId="359CDA5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21.学生劳动素养培养研究</w:t>
      </w:r>
    </w:p>
    <w:p w14:paraId="5C15A82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22.学生科学素养培养研究</w:t>
      </w:r>
    </w:p>
    <w:p w14:paraId="5FE661C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23.学生生态文明素养培育研究</w:t>
      </w:r>
    </w:p>
    <w:p w14:paraId="3B777A2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24.各专业学生职业素养培育研究</w:t>
      </w:r>
    </w:p>
    <w:p w14:paraId="65EFEDA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25.接受全日制高职教育的社会人员学习能力提升研究</w:t>
      </w:r>
    </w:p>
    <w:p w14:paraId="39EA6AF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26.高等继续教育研究</w:t>
      </w:r>
    </w:p>
    <w:p w14:paraId="54D4544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27.数字化背景下产业工人继续教育理论研究与实践</w:t>
      </w:r>
    </w:p>
    <w:p w14:paraId="78F5001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28.职业教育服务老龄化社会</w:t>
      </w:r>
    </w:p>
    <w:p w14:paraId="696EAD6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29.学生安全教育研究</w:t>
      </w:r>
    </w:p>
    <w:p w14:paraId="5ECB5F7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30.新时期高技能人才素质能力结构和培养实践路径</w:t>
      </w:r>
    </w:p>
    <w:p w14:paraId="7E7FFDAA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（十）实践教学条件及方法改革研究</w:t>
      </w:r>
    </w:p>
    <w:p w14:paraId="6E09A68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1.高职学校思想政治理论课实践教学改革研究</w:t>
      </w:r>
    </w:p>
    <w:p w14:paraId="7FF0675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2.高职学校思想政治理论课实践教学资源开发与利用研究</w:t>
      </w:r>
    </w:p>
    <w:p w14:paraId="4998256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3.各专业实践教学体系构建研究</w:t>
      </w:r>
    </w:p>
    <w:p w14:paraId="792E9F1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4.实验教学内容整合与创新研究</w:t>
      </w:r>
    </w:p>
    <w:p w14:paraId="1C8FC47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5.实验、实习、实训方法研究</w:t>
      </w:r>
    </w:p>
    <w:p w14:paraId="224CA56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6.高职学校实践教学模式及运行机制创新研究</w:t>
      </w:r>
    </w:p>
    <w:p w14:paraId="0F37B6D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7.高水平专业化产教融合公共实训基地、产教融合实践中心建设研究</w:t>
      </w:r>
    </w:p>
    <w:p w14:paraId="06FFCE3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8.生产性实训基地、技术研发中心、产业人才培养培训基地、“双师型”教师培养培训基地、技能大师工作室建设研究</w:t>
      </w:r>
    </w:p>
    <w:p w14:paraId="0FEB379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9.提高实验室利用效率研究</w:t>
      </w:r>
    </w:p>
    <w:p w14:paraId="2FFEAD9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10.课程实验教学改革研究</w:t>
      </w:r>
    </w:p>
    <w:p w14:paraId="48A53C3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11.校外实践教学基地建设研究</w:t>
      </w:r>
    </w:p>
    <w:p w14:paraId="2F900D5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12.校企合作培养学生实践能力研究</w:t>
      </w:r>
    </w:p>
    <w:p w14:paraId="2524BA3B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13.课程实践教学方法研究</w:t>
      </w:r>
    </w:p>
    <w:p w14:paraId="4BBDABC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14.顶岗实习管理与服务模式研究</w:t>
      </w:r>
    </w:p>
    <w:p w14:paraId="3290483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15.学生实习管理与信息化建设研究</w:t>
      </w:r>
    </w:p>
    <w:p w14:paraId="758DBD6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16.大学生科技创新与职业技能竞赛活动组织管理模式研究</w:t>
      </w:r>
    </w:p>
    <w:p w14:paraId="42654E7B">
      <w:pPr>
        <w:spacing w:line="585" w:lineRule="exact"/>
        <w:ind w:firstLine="640" w:firstLineChars="200"/>
        <w:rPr>
          <w:rFonts w:ascii="仿宋_GB2312" w:hAnsi="Calibri" w:eastAsia="仿宋_GB2312"/>
          <w:bCs/>
          <w:sz w:val="32"/>
          <w:szCs w:val="32"/>
        </w:rPr>
      </w:pPr>
      <w:r>
        <w:rPr>
          <w:rFonts w:hint="eastAsia" w:ascii="仿宋_GB2312" w:hAnsi="Calibri" w:eastAsia="仿宋_GB2312"/>
          <w:bCs/>
          <w:sz w:val="32"/>
          <w:szCs w:val="32"/>
        </w:rPr>
        <w:t>17.基于课程的虚拟实验室建设研究</w:t>
      </w:r>
    </w:p>
    <w:p w14:paraId="53D24F24">
      <w:pPr>
        <w:spacing w:line="585" w:lineRule="exact"/>
        <w:ind w:firstLine="640" w:firstLineChars="200"/>
        <w:rPr>
          <w:rFonts w:ascii="仿宋_GB2312" w:hAnsi="Calibri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18.</w:t>
      </w:r>
      <w:r>
        <w:rPr>
          <w:rFonts w:hint="eastAsia" w:ascii="仿宋_GB2312" w:hAnsi="Calibri" w:eastAsia="仿宋_GB2312"/>
          <w:bCs/>
          <w:sz w:val="32"/>
          <w:szCs w:val="32"/>
        </w:rPr>
        <w:t>基于专业的虚拟实验室建设研究</w:t>
      </w:r>
    </w:p>
    <w:p w14:paraId="500B15B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19.虚拟仿真实验平台建设研究</w:t>
      </w:r>
    </w:p>
    <w:p w14:paraId="2B78F99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20.实验设备远程共享机制研究</w:t>
      </w:r>
    </w:p>
    <w:p w14:paraId="20838AF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21.政校合作开展实践基地建设研究</w:t>
      </w:r>
    </w:p>
    <w:p w14:paraId="7D7AB6E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22.实践+就业模式研究</w:t>
      </w:r>
    </w:p>
    <w:p w14:paraId="339189B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23.理论学习与实验、实践相结合的学习工厂构建与实践研究</w:t>
      </w:r>
    </w:p>
    <w:p w14:paraId="7F896B2E">
      <w:pPr>
        <w:pStyle w:val="4"/>
        <w:spacing w:line="585" w:lineRule="exact"/>
        <w:ind w:firstLine="640" w:firstLineChars="200"/>
        <w:jc w:val="both"/>
        <w:rPr>
          <w:rFonts w:ascii="仿宋_GB2312" w:hAnsi="Calibri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24.</w:t>
      </w:r>
      <w:r>
        <w:rPr>
          <w:rFonts w:hint="eastAsia" w:ascii="仿宋_GB2312" w:hAnsi="Calibri" w:eastAsia="仿宋_GB2312"/>
          <w:bCs/>
          <w:sz w:val="32"/>
          <w:szCs w:val="32"/>
        </w:rPr>
        <w:t>实习实践岗位稀缺下学生专业实践能力培育的替代路径探讨</w:t>
      </w:r>
    </w:p>
    <w:p w14:paraId="27D8AAB8">
      <w:pPr>
        <w:spacing w:line="585" w:lineRule="exact"/>
        <w:ind w:firstLine="640" w:firstLineChars="200"/>
        <w:rPr>
          <w:rFonts w:ascii="仿宋_GB2312" w:hAnsi="Calibri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25.</w:t>
      </w:r>
      <w:r>
        <w:rPr>
          <w:rFonts w:hint="eastAsia" w:ascii="仿宋_GB2312" w:hAnsi="Calibri" w:eastAsia="仿宋_GB2312"/>
          <w:bCs/>
          <w:sz w:val="32"/>
          <w:szCs w:val="32"/>
        </w:rPr>
        <w:t>虚拟仿真实践项目的开放运行与共享机制探讨</w:t>
      </w:r>
    </w:p>
    <w:p w14:paraId="2A8A9B9F">
      <w:pPr>
        <w:spacing w:line="585" w:lineRule="exact"/>
        <w:ind w:firstLine="640" w:firstLineChars="200"/>
        <w:rPr>
          <w:rFonts w:ascii="楷体_GB2312" w:hAnsi="楷体" w:eastAsia="楷体_GB2312" w:cs="楷体"/>
          <w:sz w:val="32"/>
          <w:szCs w:val="32"/>
        </w:rPr>
      </w:pPr>
      <w:r>
        <w:rPr>
          <w:rFonts w:hint="eastAsia" w:ascii="楷体_GB2312" w:hAnsi="楷体" w:eastAsia="楷体_GB2312" w:cs="楷体"/>
          <w:sz w:val="32"/>
          <w:szCs w:val="32"/>
        </w:rPr>
        <w:t>（十一）教学管理、教学质量标准制定及保障研究</w:t>
      </w:r>
    </w:p>
    <w:p w14:paraId="1AC1300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1.高职学校思想政治理论课教学评价体系的研究</w:t>
      </w:r>
    </w:p>
    <w:p w14:paraId="486FDA4A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2.教学管理数字化、信息化建设研究</w:t>
      </w:r>
    </w:p>
    <w:p w14:paraId="0F9BF716">
      <w:pPr>
        <w:spacing w:line="585" w:lineRule="exact"/>
        <w:ind w:firstLine="616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pacing w:val="-6"/>
          <w:sz w:val="32"/>
          <w:szCs w:val="32"/>
        </w:rPr>
        <w:t>3.职业本科高校教学质量标准制定的原则、方法研究</w:t>
      </w:r>
    </w:p>
    <w:p w14:paraId="12C9F42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4.教学运行机制研究</w:t>
      </w:r>
    </w:p>
    <w:p w14:paraId="7E1D3AF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5.教学质量管理机制研究</w:t>
      </w:r>
    </w:p>
    <w:p w14:paraId="2DE478A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6.高职学校教学考核制度改革与创新研究</w:t>
      </w:r>
    </w:p>
    <w:p w14:paraId="1CD8E27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7.课程质量评估方法研究</w:t>
      </w:r>
    </w:p>
    <w:p w14:paraId="714A68C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8.高职学校状态数据的采集与利用研究</w:t>
      </w:r>
    </w:p>
    <w:p w14:paraId="03467B0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9.教学质量保障体系研究</w:t>
      </w:r>
    </w:p>
    <w:p w14:paraId="5BF44CF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10.基层教学组织建设研究</w:t>
      </w:r>
    </w:p>
    <w:p w14:paraId="4CD47134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11.教学资源校际共享研究</w:t>
      </w:r>
    </w:p>
    <w:p w14:paraId="5D9B01F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12.实验室管理改革研究</w:t>
      </w:r>
    </w:p>
    <w:p w14:paraId="7EC472D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13.教改成果与教学成果推广应用研究</w:t>
      </w:r>
    </w:p>
    <w:p w14:paraId="6F460EA5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14.教师评价科学化问题研究</w:t>
      </w:r>
    </w:p>
    <w:p w14:paraId="0511F759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15.教学激励与评价保障机制研究</w:t>
      </w:r>
    </w:p>
    <w:p w14:paraId="59719EA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16.基于大数据的教学评估和教学管理研究</w:t>
      </w:r>
    </w:p>
    <w:p w14:paraId="38DFE46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17.专业人才培养标准及保障研究</w:t>
      </w:r>
    </w:p>
    <w:p w14:paraId="15D69277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18.课程课堂教学质量标准及保障研究</w:t>
      </w:r>
    </w:p>
    <w:p w14:paraId="415197FF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19.课程实践教学质量标准及保障研究</w:t>
      </w:r>
    </w:p>
    <w:p w14:paraId="20197DA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20.毕业论文（设计）质量标准及保障研究</w:t>
      </w:r>
    </w:p>
    <w:p w14:paraId="721168CD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21.教学诊断与改进制度研究</w:t>
      </w:r>
    </w:p>
    <w:p w14:paraId="41380F0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21.专业建设质量保障体系研究</w:t>
      </w:r>
    </w:p>
    <w:p w14:paraId="1A096AB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22.</w:t>
      </w:r>
      <w:r>
        <w:rPr>
          <w:rFonts w:hint="eastAsia" w:ascii="仿宋_GB2312" w:eastAsia="仿宋_GB2312"/>
          <w:bCs/>
          <w:spacing w:val="-8"/>
          <w:sz w:val="32"/>
          <w:szCs w:val="32"/>
        </w:rPr>
        <w:t>专业负责人、课程负责人、教研室主任管理办法研究</w:t>
      </w:r>
    </w:p>
    <w:p w14:paraId="3AC1FFE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23.高水平高职院校专业质量标准与评价体系研究</w:t>
      </w:r>
    </w:p>
    <w:p w14:paraId="59AFF4B2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24.教学管理队伍建设研究</w:t>
      </w:r>
    </w:p>
    <w:p w14:paraId="647E4971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25.督导队伍建设及其质量监督优化研究</w:t>
      </w:r>
    </w:p>
    <w:p w14:paraId="65B6D6EC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26.校园质量文化建设研究</w:t>
      </w:r>
    </w:p>
    <w:p w14:paraId="7FFDE6E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27.教师教学事故处理及其法律法规建设研究</w:t>
      </w:r>
    </w:p>
    <w:p w14:paraId="6F22E71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28.课程课堂教学中的形成性、过程性评价机制研究</w:t>
      </w:r>
    </w:p>
    <w:p w14:paraId="7228B85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29.教学质量文化建设研究</w:t>
      </w:r>
    </w:p>
    <w:p w14:paraId="30AC9080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30.线上教学评价标准和路径研究</w:t>
      </w:r>
    </w:p>
    <w:p w14:paraId="03214538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31.虚拟教研室组织与运行机制研究</w:t>
      </w:r>
    </w:p>
    <w:p w14:paraId="079A08E7">
      <w:pPr>
        <w:spacing w:line="585" w:lineRule="exact"/>
        <w:ind w:firstLine="640" w:firstLineChars="200"/>
        <w:rPr>
          <w:rFonts w:ascii="仿宋_GB2312" w:eastAsia="仿宋_GB2312"/>
          <w:bCs/>
          <w:spacing w:val="-8"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32.</w:t>
      </w:r>
      <w:r>
        <w:rPr>
          <w:rFonts w:hint="eastAsia" w:ascii="仿宋_GB2312" w:eastAsia="仿宋_GB2312"/>
          <w:bCs/>
          <w:spacing w:val="-8"/>
          <w:sz w:val="32"/>
          <w:szCs w:val="32"/>
        </w:rPr>
        <w:t>基于现代教育信息技术的数字化教学资源的质量标准研究</w:t>
      </w:r>
    </w:p>
    <w:p w14:paraId="4735F8D6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33.一流核心课程质量标准与评价体系研究</w:t>
      </w:r>
    </w:p>
    <w:p w14:paraId="46441A33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34.基于过程性管理的教学质量监控与评估体系研究</w:t>
      </w:r>
    </w:p>
    <w:p w14:paraId="5D82B0BE">
      <w:pPr>
        <w:spacing w:line="585" w:lineRule="exact"/>
        <w:ind w:firstLine="640" w:firstLineChars="200"/>
        <w:rPr>
          <w:rFonts w:ascii="仿宋_GB2312" w:eastAsia="仿宋_GB2312"/>
          <w:bCs/>
          <w:sz w:val="32"/>
          <w:szCs w:val="32"/>
        </w:rPr>
      </w:pPr>
      <w:r>
        <w:rPr>
          <w:rFonts w:hint="eastAsia" w:ascii="仿宋_GB2312" w:eastAsia="仿宋_GB2312"/>
          <w:bCs/>
          <w:sz w:val="32"/>
          <w:szCs w:val="32"/>
        </w:rPr>
        <w:t>35.课程思政教学质量评价标准研究</w:t>
      </w:r>
    </w:p>
    <w:p w14:paraId="48DF5BE4">
      <w:pPr>
        <w:spacing w:line="585" w:lineRule="exact"/>
        <w:ind w:firstLine="640" w:firstLineChars="200"/>
        <w:rPr>
          <w:rFonts w:ascii="黑体" w:hAnsi="黑体" w:eastAsia="黑体" w:cs="仿宋_GB2312"/>
          <w:kern w:val="0"/>
          <w:sz w:val="32"/>
          <w:szCs w:val="32"/>
        </w:rPr>
      </w:pPr>
      <w:r>
        <w:rPr>
          <w:rFonts w:hint="eastAsia" w:ascii="黑体" w:hAnsi="黑体" w:eastAsia="黑体" w:cs="黑体"/>
          <w:kern w:val="0"/>
          <w:sz w:val="32"/>
          <w:szCs w:val="32"/>
        </w:rPr>
        <w:t>二、相关说明</w:t>
      </w:r>
    </w:p>
    <w:p w14:paraId="08F8B75D">
      <w:pPr>
        <w:spacing w:line="585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1.青年教师：40周岁（含）以下专任教师（1984年12月31日以后出生），申请人须由学校人事部门出具相关证明。</w:t>
      </w:r>
    </w:p>
    <w:p w14:paraId="167E0C18">
      <w:pPr>
        <w:spacing w:line="585" w:lineRule="exact"/>
        <w:ind w:firstLine="640" w:firstLineChars="200"/>
        <w:rPr>
          <w:rFonts w:ascii="仿宋_GB2312" w:hAnsi="宋体" w:eastAsia="仿宋_GB2312" w:cs="宋体"/>
          <w:kern w:val="0"/>
          <w:sz w:val="32"/>
          <w:szCs w:val="32"/>
        </w:rPr>
      </w:pPr>
      <w:r>
        <w:rPr>
          <w:rFonts w:hint="eastAsia" w:ascii="仿宋_GB2312" w:hAnsi="宋体" w:eastAsia="仿宋_GB2312" w:cs="宋体"/>
          <w:kern w:val="0"/>
          <w:sz w:val="32"/>
          <w:szCs w:val="32"/>
        </w:rPr>
        <w:t>2.其他教育教学人员：一线教学管理人员申报的须在一线教学管理岗位工作3年以上，且具备校内兼课教师资格；未担任行政职务的教研室主任、专业带头人、专业负责人可作为普通教师申报课题。</w:t>
      </w:r>
    </w:p>
    <w:p w14:paraId="7BB83286">
      <w:pPr>
        <w:spacing w:line="585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</w:rPr>
        <w:t>3.遴选确定研究课题时，原则上研究的课题应围绕申报指南提供的方向开展，具体课题名称可结合申报指南适度调整，每项课题由一个牵头单位承担。请各申报单位整合力量，结合自身优势申报；注意错位申报，避免过度集中于少数课题；对没有申报的课题，将结合工作实际，采取委托的方式开展工作。</w:t>
      </w:r>
    </w:p>
    <w:p w14:paraId="0E7C30F0">
      <w:pPr>
        <w:spacing w:line="580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</w:p>
    <w:p w14:paraId="03AF7CEA">
      <w:pPr>
        <w:spacing w:line="580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</w:pPr>
    </w:p>
    <w:p w14:paraId="627AAA1F">
      <w:pPr>
        <w:spacing w:line="580" w:lineRule="exact"/>
        <w:ind w:firstLine="640" w:firstLineChars="200"/>
        <w:rPr>
          <w:rFonts w:ascii="仿宋_GB2312" w:hAnsi="仿宋_GB2312" w:eastAsia="仿宋_GB2312" w:cs="仿宋_GB2312"/>
          <w:kern w:val="0"/>
          <w:sz w:val="32"/>
          <w:szCs w:val="32"/>
        </w:rPr>
        <w:sectPr>
          <w:footerReference r:id="rId3" w:type="default"/>
          <w:footerReference r:id="rId4" w:type="even"/>
          <w:pgSz w:w="11906" w:h="16838"/>
          <w:pgMar w:top="2155" w:right="1435" w:bottom="1588" w:left="1435" w:header="851" w:footer="1587" w:gutter="0"/>
          <w:cols w:space="720" w:num="1"/>
          <w:docGrid w:linePitch="312" w:charSpace="0"/>
        </w:sectPr>
      </w:pPr>
    </w:p>
    <w:p w14:paraId="77972451">
      <w:pPr>
        <w:spacing w:line="600" w:lineRule="exact"/>
        <w:rPr>
          <w:rFonts w:ascii="黑体" w:eastAsia="黑体"/>
          <w:sz w:val="32"/>
          <w:szCs w:val="32"/>
        </w:rPr>
      </w:pPr>
      <w:r>
        <w:rPr>
          <w:rFonts w:hint="eastAsia" w:ascii="黑体" w:eastAsia="黑体"/>
          <w:sz w:val="32"/>
          <w:szCs w:val="32"/>
        </w:rPr>
        <w:t>附件3</w:t>
      </w:r>
    </w:p>
    <w:p w14:paraId="28C5C776"/>
    <w:p w14:paraId="57E02BC2">
      <w:pPr>
        <w:jc w:val="center"/>
      </w:pPr>
    </w:p>
    <w:p w14:paraId="3B586B2B">
      <w:pPr>
        <w:jc w:val="center"/>
      </w:pPr>
    </w:p>
    <w:p w14:paraId="745EAA55">
      <w:pPr>
        <w:jc w:val="center"/>
      </w:pPr>
    </w:p>
    <w:p w14:paraId="02B48FE7">
      <w:pPr>
        <w:pStyle w:val="7"/>
        <w:ind w:firstLine="0"/>
        <w:jc w:val="center"/>
        <w:rPr>
          <w:rFonts w:ascii="方正小标宋简体" w:hAnsi="华文中宋" w:eastAsia="方正小标宋简体"/>
          <w:bCs/>
          <w:color w:val="auto"/>
          <w:sz w:val="44"/>
          <w:szCs w:val="44"/>
        </w:rPr>
      </w:pPr>
      <w:r>
        <w:rPr>
          <w:rFonts w:hint="eastAsia" w:ascii="方正小标宋简体" w:hAnsi="华文中宋" w:eastAsia="方正小标宋简体"/>
          <w:bCs/>
          <w:color w:val="auto"/>
          <w:sz w:val="44"/>
          <w:szCs w:val="44"/>
        </w:rPr>
        <w:t>教学改革研究课题</w:t>
      </w:r>
    </w:p>
    <w:p w14:paraId="27CC2062">
      <w:pPr>
        <w:jc w:val="center"/>
      </w:pPr>
    </w:p>
    <w:p w14:paraId="797BF536">
      <w:pPr>
        <w:pStyle w:val="7"/>
        <w:ind w:firstLine="0"/>
        <w:jc w:val="center"/>
        <w:rPr>
          <w:rFonts w:ascii="华文新魏" w:eastAsia="华文新魏"/>
          <w:bCs/>
          <w:color w:val="auto"/>
          <w:sz w:val="96"/>
        </w:rPr>
      </w:pPr>
      <w:r>
        <w:rPr>
          <w:rFonts w:hint="eastAsia" w:ascii="华文新魏" w:eastAsia="华文新魏"/>
          <w:bCs/>
          <w:color w:val="auto"/>
          <w:sz w:val="96"/>
        </w:rPr>
        <w:t>推荐申报书</w:t>
      </w:r>
    </w:p>
    <w:p w14:paraId="37582EE4">
      <w:pPr>
        <w:pStyle w:val="7"/>
        <w:ind w:firstLine="0"/>
        <w:jc w:val="center"/>
        <w:rPr>
          <w:rFonts w:ascii="仿宋_GB2312" w:eastAsia="仿宋_GB2312"/>
          <w:bCs/>
          <w:color w:val="auto"/>
          <w:sz w:val="32"/>
        </w:rPr>
      </w:pPr>
    </w:p>
    <w:p w14:paraId="42BD8C60">
      <w:pPr>
        <w:pStyle w:val="7"/>
        <w:ind w:firstLine="0"/>
        <w:jc w:val="center"/>
        <w:rPr>
          <w:rFonts w:ascii="仿宋_GB2312" w:eastAsia="仿宋_GB2312"/>
          <w:bCs/>
          <w:color w:val="auto"/>
          <w:sz w:val="32"/>
        </w:rPr>
      </w:pPr>
    </w:p>
    <w:p w14:paraId="0535B7D9">
      <w:pPr>
        <w:jc w:val="center"/>
      </w:pPr>
    </w:p>
    <w:p w14:paraId="2ED44630"/>
    <w:tbl>
      <w:tblPr>
        <w:tblStyle w:val="15"/>
        <w:tblW w:w="8085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2"/>
        <w:gridCol w:w="5623"/>
      </w:tblGrid>
      <w:tr w14:paraId="7DACBC3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2346CFF0">
            <w:pPr>
              <w:pStyle w:val="7"/>
              <w:tabs>
                <w:tab w:val="left" w:pos="7770"/>
              </w:tabs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课题名称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23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3006D156"/>
        </w:tc>
      </w:tr>
      <w:tr w14:paraId="7F7C9A3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565F41D4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申报类别：</w:t>
            </w:r>
          </w:p>
        </w:tc>
        <w:tc>
          <w:tcPr>
            <w:tcW w:w="562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bottom"/>
          </w:tcPr>
          <w:p w14:paraId="15748AC6">
            <w:pPr>
              <w:jc w:val="center"/>
              <w:rPr>
                <w:rFonts w:eastAsia="楷体_GB2312"/>
              </w:rPr>
            </w:pPr>
            <w:r>
              <w:rPr>
                <w:rFonts w:hint="eastAsia" w:ascii="楷体_GB2312" w:eastAsia="楷体_GB2312"/>
                <w:bCs/>
                <w:sz w:val="32"/>
                <w:szCs w:val="32"/>
              </w:rPr>
              <w:t>一般项目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t xml:space="preserve">  青年项目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t xml:space="preserve">  博士专项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</w:p>
        </w:tc>
      </w:tr>
      <w:tr w14:paraId="708EC47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32540A38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pacing w:val="16"/>
                <w:sz w:val="36"/>
              </w:rPr>
              <w:t>课题主持人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2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07D30CC7"/>
        </w:tc>
      </w:tr>
      <w:tr w14:paraId="38D122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211DFBB3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学校名称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2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0556B27C"/>
        </w:tc>
      </w:tr>
      <w:tr w14:paraId="67EB135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51491A04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通讯地址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2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2481154C"/>
        </w:tc>
      </w:tr>
      <w:tr w14:paraId="1062B0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76E398A8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联系电话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2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3835F8A8"/>
        </w:tc>
      </w:tr>
      <w:tr w14:paraId="209FADE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6E2BDE4A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电子信箱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2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6164B859"/>
        </w:tc>
      </w:tr>
      <w:tr w14:paraId="1DBDC6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13018CB3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填表日期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2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7C1F3696"/>
        </w:tc>
      </w:tr>
    </w:tbl>
    <w:p w14:paraId="70BF8712"/>
    <w:p w14:paraId="1B8B4043">
      <w:pPr>
        <w:jc w:val="center"/>
        <w:rPr>
          <w:bCs/>
        </w:rPr>
      </w:pPr>
    </w:p>
    <w:p w14:paraId="600ABA94">
      <w:pPr>
        <w:jc w:val="center"/>
        <w:rPr>
          <w:bCs/>
        </w:rPr>
      </w:pPr>
    </w:p>
    <w:p w14:paraId="5EBCC5D5">
      <w:pPr>
        <w:pStyle w:val="7"/>
        <w:ind w:firstLine="0"/>
        <w:jc w:val="center"/>
        <w:rPr>
          <w:rFonts w:ascii="楷体_GB2312" w:eastAsia="楷体_GB2312"/>
          <w:bCs/>
          <w:color w:val="auto"/>
          <w:spacing w:val="40"/>
          <w:sz w:val="36"/>
        </w:rPr>
      </w:pPr>
      <w:r>
        <w:rPr>
          <w:rFonts w:hint="eastAsia" w:ascii="楷体_GB2312" w:eastAsia="楷体_GB2312"/>
          <w:bCs/>
          <w:color w:val="auto"/>
          <w:spacing w:val="40"/>
          <w:sz w:val="36"/>
        </w:rPr>
        <w:t>江西省教育厅制</w:t>
      </w:r>
    </w:p>
    <w:p w14:paraId="1912DA62">
      <w:pPr>
        <w:spacing w:line="585" w:lineRule="exact"/>
        <w:jc w:val="center"/>
        <w:rPr>
          <w:rFonts w:ascii="方正小标宋简体" w:hAnsi="宋体" w:eastAsia="方正小标宋简体"/>
          <w:bCs/>
          <w:sz w:val="44"/>
          <w:szCs w:val="36"/>
        </w:rPr>
      </w:pPr>
      <w:r>
        <w:rPr>
          <w:rFonts w:ascii="楷体_GB2312" w:eastAsia="楷体_GB2312"/>
          <w:bCs/>
          <w:spacing w:val="40"/>
          <w:sz w:val="36"/>
        </w:rPr>
        <w:br w:type="page"/>
      </w:r>
      <w:r>
        <w:rPr>
          <w:rFonts w:hint="eastAsia" w:ascii="方正小标宋简体" w:hAnsi="宋体" w:eastAsia="方正小标宋简体"/>
          <w:bCs/>
          <w:sz w:val="44"/>
          <w:szCs w:val="36"/>
        </w:rPr>
        <w:t>填 表 说 明</w:t>
      </w:r>
    </w:p>
    <w:p w14:paraId="53D8D89A">
      <w:pPr>
        <w:spacing w:line="585" w:lineRule="exact"/>
        <w:jc w:val="center"/>
        <w:rPr>
          <w:rFonts w:ascii="方正小标宋简体" w:hAnsi="宋体" w:eastAsia="方正小标宋简体"/>
          <w:bCs/>
          <w:sz w:val="40"/>
        </w:rPr>
      </w:pPr>
    </w:p>
    <w:p w14:paraId="740E35B6">
      <w:pPr>
        <w:spacing w:line="585" w:lineRule="exact"/>
        <w:ind w:firstLine="640" w:firstLineChars="200"/>
        <w:rPr>
          <w:rFonts w:ascii="仿宋_GB2312" w:hAnsi="宋体" w:eastAsia="仿宋_GB2312"/>
          <w:bCs/>
          <w:spacing w:val="-6"/>
          <w:sz w:val="32"/>
        </w:rPr>
      </w:pPr>
      <w:r>
        <w:rPr>
          <w:rFonts w:hint="eastAsia" w:ascii="仿宋_GB2312" w:hAnsi="宋体" w:eastAsia="仿宋_GB2312"/>
          <w:bCs/>
          <w:sz w:val="32"/>
        </w:rPr>
        <w:t>1．</w:t>
      </w:r>
      <w:r>
        <w:rPr>
          <w:rFonts w:hint="eastAsia" w:ascii="仿宋_GB2312" w:hAnsi="宋体" w:eastAsia="仿宋_GB2312"/>
          <w:bCs/>
          <w:spacing w:val="-6"/>
          <w:sz w:val="32"/>
        </w:rPr>
        <w:t>填写此表时，不得减少栏目、改变内容，内容应简明扼要。</w:t>
      </w:r>
    </w:p>
    <w:p w14:paraId="37EBCAD3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ascii="仿宋_GB2312" w:hAnsi="宋体" w:eastAsia="仿宋_GB2312"/>
          <w:bCs/>
          <w:sz w:val="32"/>
        </w:rPr>
        <w:t>2</w:t>
      </w:r>
      <w:r>
        <w:rPr>
          <w:rFonts w:hint="eastAsia" w:ascii="仿宋_GB2312" w:hAnsi="宋体" w:eastAsia="仿宋_GB2312"/>
          <w:bCs/>
          <w:sz w:val="32"/>
        </w:rPr>
        <w:t>．本表所附《申报书（活页）》供匿名评审使用，必须填写，但不得出现申请人和课题组成员的姓名、单位名称等个人资料。活页需报送三份，每份单独装订。</w:t>
      </w:r>
    </w:p>
    <w:p w14:paraId="4EF06C7F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ascii="仿宋_GB2312" w:hAnsi="宋体" w:eastAsia="仿宋_GB2312"/>
          <w:bCs/>
          <w:sz w:val="32"/>
        </w:rPr>
        <w:t>3</w:t>
      </w:r>
      <w:r>
        <w:rPr>
          <w:rFonts w:hint="eastAsia" w:ascii="仿宋_GB2312" w:hAnsi="宋体" w:eastAsia="仿宋_GB2312"/>
          <w:bCs/>
          <w:sz w:val="32"/>
        </w:rPr>
        <w:t>．申请者签名处，不得用打印字和印刷体代替。网上填报时将签名页和盖章页扫描替换电子稿相应位置后上传。</w:t>
      </w:r>
    </w:p>
    <w:p w14:paraId="0ECDEF42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ascii="仿宋_GB2312" w:hAnsi="宋体" w:eastAsia="仿宋_GB2312"/>
          <w:bCs/>
          <w:sz w:val="32"/>
        </w:rPr>
        <w:t>4</w:t>
      </w:r>
      <w:r>
        <w:rPr>
          <w:rFonts w:hint="eastAsia" w:ascii="仿宋_GB2312" w:hAnsi="宋体" w:eastAsia="仿宋_GB2312"/>
          <w:bCs/>
          <w:sz w:val="32"/>
        </w:rPr>
        <w:t>．本表须经课题负责人所在学校课题管理部门审核，签署明确意见，并加盖公章后方可上报。</w:t>
      </w:r>
    </w:p>
    <w:p w14:paraId="526174F4">
      <w:pPr>
        <w:pStyle w:val="7"/>
        <w:ind w:firstLine="0"/>
        <w:rPr>
          <w:rFonts w:ascii="黑体" w:hAnsi="黑体" w:eastAsia="黑体"/>
          <w:bCs/>
          <w:color w:val="auto"/>
          <w:sz w:val="32"/>
          <w:szCs w:val="30"/>
        </w:rPr>
      </w:pPr>
      <w:r>
        <w:rPr>
          <w:color w:val="auto"/>
          <w:spacing w:val="40"/>
          <w:sz w:val="36"/>
        </w:rPr>
        <w:br w:type="page"/>
      </w:r>
      <w:r>
        <w:rPr>
          <w:rFonts w:hint="eastAsia" w:ascii="黑体" w:hAnsi="黑体" w:eastAsia="黑体"/>
          <w:bCs/>
          <w:color w:val="auto"/>
          <w:sz w:val="32"/>
          <w:szCs w:val="30"/>
        </w:rPr>
        <w:t>一、简表</w:t>
      </w:r>
    </w:p>
    <w:tbl>
      <w:tblPr>
        <w:tblStyle w:val="15"/>
        <w:tblW w:w="99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907"/>
        <w:gridCol w:w="425"/>
        <w:gridCol w:w="556"/>
        <w:gridCol w:w="11"/>
        <w:gridCol w:w="283"/>
        <w:gridCol w:w="460"/>
        <w:gridCol w:w="60"/>
        <w:gridCol w:w="502"/>
        <w:gridCol w:w="553"/>
        <w:gridCol w:w="148"/>
        <w:gridCol w:w="66"/>
        <w:gridCol w:w="317"/>
        <w:gridCol w:w="469"/>
        <w:gridCol w:w="483"/>
        <w:gridCol w:w="179"/>
        <w:gridCol w:w="697"/>
        <w:gridCol w:w="662"/>
        <w:gridCol w:w="390"/>
        <w:gridCol w:w="411"/>
        <w:gridCol w:w="424"/>
        <w:gridCol w:w="1273"/>
      </w:tblGrid>
      <w:tr w14:paraId="517668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10" w:hRule="atLeast"/>
          <w:jc w:val="center"/>
        </w:trPr>
        <w:tc>
          <w:tcPr>
            <w:tcW w:w="692" w:type="dxa"/>
            <w:vMerge w:val="restart"/>
            <w:vAlign w:val="center"/>
          </w:tcPr>
          <w:p w14:paraId="375FC3F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课题简况</w:t>
            </w:r>
          </w:p>
        </w:tc>
        <w:tc>
          <w:tcPr>
            <w:tcW w:w="1332" w:type="dxa"/>
            <w:gridSpan w:val="2"/>
            <w:vAlign w:val="center"/>
          </w:tcPr>
          <w:p w14:paraId="65E8219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课题名称</w:t>
            </w:r>
          </w:p>
        </w:tc>
        <w:tc>
          <w:tcPr>
            <w:tcW w:w="7944" w:type="dxa"/>
            <w:gridSpan w:val="19"/>
            <w:vAlign w:val="center"/>
          </w:tcPr>
          <w:p w14:paraId="3953EF2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210843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0" w:hRule="atLeast"/>
          <w:jc w:val="center"/>
        </w:trPr>
        <w:tc>
          <w:tcPr>
            <w:tcW w:w="692" w:type="dxa"/>
            <w:vMerge w:val="continue"/>
            <w:tcBorders>
              <w:top w:val="nil"/>
            </w:tcBorders>
            <w:vAlign w:val="center"/>
          </w:tcPr>
          <w:p w14:paraId="7BDB06BB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3204" w:type="dxa"/>
            <w:gridSpan w:val="8"/>
            <w:vMerge w:val="restart"/>
            <w:vAlign w:val="center"/>
          </w:tcPr>
          <w:p w14:paraId="5952586B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配套经费</w:t>
            </w:r>
          </w:p>
        </w:tc>
        <w:tc>
          <w:tcPr>
            <w:tcW w:w="701" w:type="dxa"/>
            <w:gridSpan w:val="2"/>
            <w:vAlign w:val="center"/>
          </w:tcPr>
          <w:p w14:paraId="3522C2B3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学校</w:t>
            </w:r>
          </w:p>
        </w:tc>
        <w:tc>
          <w:tcPr>
            <w:tcW w:w="1514" w:type="dxa"/>
            <w:gridSpan w:val="5"/>
            <w:vAlign w:val="center"/>
          </w:tcPr>
          <w:p w14:paraId="10E4912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万元</w:t>
            </w:r>
          </w:p>
        </w:tc>
        <w:tc>
          <w:tcPr>
            <w:tcW w:w="697" w:type="dxa"/>
            <w:vMerge w:val="restart"/>
            <w:vAlign w:val="center"/>
          </w:tcPr>
          <w:p w14:paraId="26337BE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起止</w:t>
            </w:r>
          </w:p>
          <w:p w14:paraId="7FB970FA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年月</w:t>
            </w:r>
          </w:p>
        </w:tc>
        <w:tc>
          <w:tcPr>
            <w:tcW w:w="3160" w:type="dxa"/>
            <w:gridSpan w:val="5"/>
            <w:vMerge w:val="restart"/>
            <w:vAlign w:val="center"/>
          </w:tcPr>
          <w:p w14:paraId="032CAFEC">
            <w:pPr>
              <w:spacing w:line="283" w:lineRule="exact"/>
              <w:ind w:firstLine="835" w:firstLineChars="398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年月至年月</w:t>
            </w:r>
          </w:p>
          <w:p w14:paraId="4ACB21D5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（从申报月份开始计算，</w:t>
            </w:r>
          </w:p>
          <w:p w14:paraId="5B16CF7F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研究时间一般不少于</w:t>
            </w:r>
            <w:r>
              <w:rPr>
                <w:rFonts w:ascii="仿宋_GB2312" w:eastAsia="仿宋_GB2312"/>
                <w:bCs/>
              </w:rPr>
              <w:t>24</w:t>
            </w:r>
            <w:r>
              <w:rPr>
                <w:rFonts w:hint="eastAsia" w:ascii="仿宋_GB2312" w:eastAsia="仿宋_GB2312"/>
                <w:bCs/>
              </w:rPr>
              <w:t>个月）</w:t>
            </w:r>
          </w:p>
        </w:tc>
      </w:tr>
      <w:tr w14:paraId="3750B0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63" w:hRule="atLeast"/>
          <w:jc w:val="center"/>
        </w:trPr>
        <w:tc>
          <w:tcPr>
            <w:tcW w:w="692" w:type="dxa"/>
            <w:vMerge w:val="continue"/>
            <w:tcBorders>
              <w:top w:val="nil"/>
              <w:bottom w:val="single" w:color="auto" w:sz="4" w:space="0"/>
            </w:tcBorders>
            <w:vAlign w:val="center"/>
          </w:tcPr>
          <w:p w14:paraId="31354162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3204" w:type="dxa"/>
            <w:gridSpan w:val="8"/>
            <w:vMerge w:val="continue"/>
            <w:vAlign w:val="center"/>
          </w:tcPr>
          <w:p w14:paraId="23CEA350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701" w:type="dxa"/>
            <w:gridSpan w:val="2"/>
            <w:vAlign w:val="center"/>
          </w:tcPr>
          <w:p w14:paraId="51102BA1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其它</w:t>
            </w:r>
          </w:p>
        </w:tc>
        <w:tc>
          <w:tcPr>
            <w:tcW w:w="1514" w:type="dxa"/>
            <w:gridSpan w:val="5"/>
            <w:vAlign w:val="center"/>
          </w:tcPr>
          <w:p w14:paraId="62E1AC81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万元</w:t>
            </w:r>
          </w:p>
        </w:tc>
        <w:tc>
          <w:tcPr>
            <w:tcW w:w="697" w:type="dxa"/>
            <w:vMerge w:val="continue"/>
            <w:tcBorders>
              <w:top w:val="nil"/>
            </w:tcBorders>
            <w:vAlign w:val="center"/>
          </w:tcPr>
          <w:p w14:paraId="7FB3256E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3160" w:type="dxa"/>
            <w:gridSpan w:val="5"/>
            <w:vMerge w:val="continue"/>
            <w:tcBorders>
              <w:top w:val="nil"/>
            </w:tcBorders>
            <w:vAlign w:val="center"/>
          </w:tcPr>
          <w:p w14:paraId="424D588B">
            <w:pPr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1123B7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7" w:hRule="atLeast"/>
          <w:jc w:val="center"/>
        </w:trPr>
        <w:tc>
          <w:tcPr>
            <w:tcW w:w="692" w:type="dxa"/>
            <w:vMerge w:val="restart"/>
            <w:tcBorders>
              <w:top w:val="single" w:color="auto" w:sz="4" w:space="0"/>
            </w:tcBorders>
            <w:vAlign w:val="center"/>
          </w:tcPr>
          <w:p w14:paraId="4D9090B9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课</w:t>
            </w:r>
          </w:p>
          <w:p w14:paraId="1CFA7E0F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4A8100D1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0C5C12C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6BD4DD41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题</w:t>
            </w:r>
          </w:p>
          <w:p w14:paraId="1DC15A1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0AF3933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696D8A3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2030A80F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主</w:t>
            </w:r>
          </w:p>
          <w:p w14:paraId="620232C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3694A1E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6BC5E95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70AFE49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持</w:t>
            </w:r>
          </w:p>
          <w:p w14:paraId="28134A77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0E9E4F1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52FC4AA3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  <w:p w14:paraId="4E37293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人</w:t>
            </w:r>
          </w:p>
        </w:tc>
        <w:tc>
          <w:tcPr>
            <w:tcW w:w="1332" w:type="dxa"/>
            <w:gridSpan w:val="2"/>
            <w:vAlign w:val="center"/>
          </w:tcPr>
          <w:p w14:paraId="01AF6DD9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姓名</w:t>
            </w:r>
          </w:p>
        </w:tc>
        <w:tc>
          <w:tcPr>
            <w:tcW w:w="1872" w:type="dxa"/>
            <w:gridSpan w:val="6"/>
            <w:vAlign w:val="center"/>
          </w:tcPr>
          <w:p w14:paraId="3405B2FB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701" w:type="dxa"/>
            <w:gridSpan w:val="2"/>
            <w:vAlign w:val="center"/>
          </w:tcPr>
          <w:p w14:paraId="45EA2D6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性别</w:t>
            </w:r>
          </w:p>
        </w:tc>
        <w:tc>
          <w:tcPr>
            <w:tcW w:w="1514" w:type="dxa"/>
            <w:gridSpan w:val="5"/>
            <w:vAlign w:val="center"/>
          </w:tcPr>
          <w:p w14:paraId="6A7182B9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749" w:type="dxa"/>
            <w:gridSpan w:val="3"/>
            <w:vAlign w:val="center"/>
          </w:tcPr>
          <w:p w14:paraId="02C12D29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出生年月</w:t>
            </w:r>
          </w:p>
        </w:tc>
        <w:tc>
          <w:tcPr>
            <w:tcW w:w="2108" w:type="dxa"/>
            <w:gridSpan w:val="3"/>
            <w:vAlign w:val="center"/>
          </w:tcPr>
          <w:p w14:paraId="03AD5A1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7F1F10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19" w:hRule="atLeast"/>
          <w:jc w:val="center"/>
        </w:trPr>
        <w:tc>
          <w:tcPr>
            <w:tcW w:w="692" w:type="dxa"/>
            <w:vMerge w:val="continue"/>
            <w:vAlign w:val="center"/>
          </w:tcPr>
          <w:p w14:paraId="7C8B434A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182" w:type="dxa"/>
            <w:gridSpan w:val="5"/>
            <w:vAlign w:val="center"/>
          </w:tcPr>
          <w:p w14:paraId="40429AE8">
            <w:pPr>
              <w:spacing w:line="283" w:lineRule="exact"/>
              <w:jc w:val="center"/>
              <w:rPr>
                <w:rFonts w:ascii="仿宋_GB2312" w:eastAsia="仿宋_GB2312"/>
                <w:bCs/>
                <w:spacing w:val="14"/>
              </w:rPr>
            </w:pPr>
            <w:r>
              <w:rPr>
                <w:rFonts w:hint="eastAsia" w:ascii="仿宋_GB2312" w:eastAsia="仿宋_GB2312"/>
                <w:bCs/>
                <w:spacing w:val="14"/>
              </w:rPr>
              <w:t>职称/职务</w:t>
            </w:r>
          </w:p>
        </w:tc>
        <w:tc>
          <w:tcPr>
            <w:tcW w:w="2106" w:type="dxa"/>
            <w:gridSpan w:val="7"/>
            <w:vAlign w:val="center"/>
          </w:tcPr>
          <w:p w14:paraId="74601A51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490" w:type="dxa"/>
            <w:gridSpan w:val="5"/>
            <w:vAlign w:val="center"/>
          </w:tcPr>
          <w:p w14:paraId="669E535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最终学位/授予国家</w:t>
            </w:r>
          </w:p>
        </w:tc>
        <w:tc>
          <w:tcPr>
            <w:tcW w:w="2498" w:type="dxa"/>
            <w:gridSpan w:val="4"/>
            <w:vAlign w:val="center"/>
          </w:tcPr>
          <w:p w14:paraId="20B9B5C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33E9D1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91" w:hRule="atLeast"/>
          <w:jc w:val="center"/>
        </w:trPr>
        <w:tc>
          <w:tcPr>
            <w:tcW w:w="692" w:type="dxa"/>
            <w:vMerge w:val="continue"/>
            <w:vAlign w:val="center"/>
          </w:tcPr>
          <w:p w14:paraId="63429C9E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restart"/>
            <w:vAlign w:val="center"/>
          </w:tcPr>
          <w:p w14:paraId="386907FB">
            <w:pPr>
              <w:spacing w:line="22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近三年承担教学工作</w:t>
            </w:r>
          </w:p>
        </w:tc>
        <w:tc>
          <w:tcPr>
            <w:tcW w:w="992" w:type="dxa"/>
            <w:gridSpan w:val="3"/>
            <w:vAlign w:val="center"/>
          </w:tcPr>
          <w:p w14:paraId="6EB0A330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学期</w:t>
            </w:r>
          </w:p>
        </w:tc>
        <w:tc>
          <w:tcPr>
            <w:tcW w:w="2858" w:type="dxa"/>
            <w:gridSpan w:val="9"/>
            <w:vAlign w:val="center"/>
          </w:tcPr>
          <w:p w14:paraId="0E5FD3EF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课程名称</w:t>
            </w:r>
          </w:p>
        </w:tc>
        <w:tc>
          <w:tcPr>
            <w:tcW w:w="1359" w:type="dxa"/>
            <w:gridSpan w:val="3"/>
            <w:vAlign w:val="center"/>
          </w:tcPr>
          <w:p w14:paraId="4DB8584B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授课对象</w:t>
            </w:r>
          </w:p>
        </w:tc>
        <w:tc>
          <w:tcPr>
            <w:tcW w:w="1052" w:type="dxa"/>
            <w:gridSpan w:val="2"/>
            <w:vAlign w:val="center"/>
          </w:tcPr>
          <w:p w14:paraId="517291F1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学时</w:t>
            </w:r>
          </w:p>
        </w:tc>
        <w:tc>
          <w:tcPr>
            <w:tcW w:w="2108" w:type="dxa"/>
            <w:gridSpan w:val="3"/>
            <w:vAlign w:val="center"/>
          </w:tcPr>
          <w:p w14:paraId="74BCF3C0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所在单位</w:t>
            </w:r>
          </w:p>
        </w:tc>
      </w:tr>
      <w:tr w14:paraId="6742AB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exact"/>
          <w:jc w:val="center"/>
        </w:trPr>
        <w:tc>
          <w:tcPr>
            <w:tcW w:w="692" w:type="dxa"/>
            <w:vMerge w:val="continue"/>
            <w:vAlign w:val="center"/>
          </w:tcPr>
          <w:p w14:paraId="71C5E101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426E6409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92" w:type="dxa"/>
            <w:gridSpan w:val="3"/>
            <w:vAlign w:val="center"/>
          </w:tcPr>
          <w:p w14:paraId="0D2FC4C0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858" w:type="dxa"/>
            <w:gridSpan w:val="9"/>
            <w:vAlign w:val="center"/>
          </w:tcPr>
          <w:p w14:paraId="6DA860E7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59" w:type="dxa"/>
            <w:gridSpan w:val="3"/>
            <w:vAlign w:val="center"/>
          </w:tcPr>
          <w:p w14:paraId="7FCD910A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00672D1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108" w:type="dxa"/>
            <w:gridSpan w:val="3"/>
            <w:vAlign w:val="center"/>
          </w:tcPr>
          <w:p w14:paraId="2D98C26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4E17D5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exact"/>
          <w:jc w:val="center"/>
        </w:trPr>
        <w:tc>
          <w:tcPr>
            <w:tcW w:w="692" w:type="dxa"/>
            <w:vMerge w:val="continue"/>
            <w:vAlign w:val="center"/>
          </w:tcPr>
          <w:p w14:paraId="0200D4A7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291D5EF2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92" w:type="dxa"/>
            <w:gridSpan w:val="3"/>
            <w:vAlign w:val="center"/>
          </w:tcPr>
          <w:p w14:paraId="4900F0A0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858" w:type="dxa"/>
            <w:gridSpan w:val="9"/>
            <w:vAlign w:val="center"/>
          </w:tcPr>
          <w:p w14:paraId="1656FDF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59" w:type="dxa"/>
            <w:gridSpan w:val="3"/>
            <w:vAlign w:val="center"/>
          </w:tcPr>
          <w:p w14:paraId="5D3DFD5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5DA72F7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108" w:type="dxa"/>
            <w:gridSpan w:val="3"/>
            <w:vAlign w:val="center"/>
          </w:tcPr>
          <w:p w14:paraId="0F1DC93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1DBE25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exact"/>
          <w:jc w:val="center"/>
        </w:trPr>
        <w:tc>
          <w:tcPr>
            <w:tcW w:w="692" w:type="dxa"/>
            <w:vMerge w:val="continue"/>
            <w:vAlign w:val="center"/>
          </w:tcPr>
          <w:p w14:paraId="7AA7DD9F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77D5631A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92" w:type="dxa"/>
            <w:gridSpan w:val="3"/>
            <w:vAlign w:val="center"/>
          </w:tcPr>
          <w:p w14:paraId="02C63D9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858" w:type="dxa"/>
            <w:gridSpan w:val="9"/>
            <w:vAlign w:val="center"/>
          </w:tcPr>
          <w:p w14:paraId="07A21BE9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59" w:type="dxa"/>
            <w:gridSpan w:val="3"/>
            <w:vAlign w:val="center"/>
          </w:tcPr>
          <w:p w14:paraId="15CA3A1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6175519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108" w:type="dxa"/>
            <w:gridSpan w:val="3"/>
            <w:vAlign w:val="center"/>
          </w:tcPr>
          <w:p w14:paraId="52DB1E6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5B1F7F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exact"/>
          <w:jc w:val="center"/>
        </w:trPr>
        <w:tc>
          <w:tcPr>
            <w:tcW w:w="692" w:type="dxa"/>
            <w:vMerge w:val="continue"/>
            <w:vAlign w:val="center"/>
          </w:tcPr>
          <w:p w14:paraId="1E63FFF4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6962C3B9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92" w:type="dxa"/>
            <w:gridSpan w:val="3"/>
            <w:vAlign w:val="center"/>
          </w:tcPr>
          <w:p w14:paraId="6DF03215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858" w:type="dxa"/>
            <w:gridSpan w:val="9"/>
            <w:vAlign w:val="center"/>
          </w:tcPr>
          <w:p w14:paraId="33B69F27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59" w:type="dxa"/>
            <w:gridSpan w:val="3"/>
            <w:vAlign w:val="center"/>
          </w:tcPr>
          <w:p w14:paraId="6C39169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0D15BA3B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108" w:type="dxa"/>
            <w:gridSpan w:val="3"/>
            <w:vAlign w:val="center"/>
          </w:tcPr>
          <w:p w14:paraId="28E3DDDA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52E165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exact"/>
          <w:jc w:val="center"/>
        </w:trPr>
        <w:tc>
          <w:tcPr>
            <w:tcW w:w="692" w:type="dxa"/>
            <w:vMerge w:val="continue"/>
            <w:vAlign w:val="center"/>
          </w:tcPr>
          <w:p w14:paraId="7990F971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5A1F7BEF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92" w:type="dxa"/>
            <w:gridSpan w:val="3"/>
            <w:vAlign w:val="center"/>
          </w:tcPr>
          <w:p w14:paraId="7555415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858" w:type="dxa"/>
            <w:gridSpan w:val="9"/>
            <w:vAlign w:val="center"/>
          </w:tcPr>
          <w:p w14:paraId="6ED9AF7A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59" w:type="dxa"/>
            <w:gridSpan w:val="3"/>
            <w:vAlign w:val="center"/>
          </w:tcPr>
          <w:p w14:paraId="6DD5FD1A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6367B1C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108" w:type="dxa"/>
            <w:gridSpan w:val="3"/>
            <w:vAlign w:val="center"/>
          </w:tcPr>
          <w:p w14:paraId="175373A9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07F16D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08" w:hRule="exact"/>
          <w:jc w:val="center"/>
        </w:trPr>
        <w:tc>
          <w:tcPr>
            <w:tcW w:w="692" w:type="dxa"/>
            <w:vMerge w:val="continue"/>
            <w:vAlign w:val="center"/>
          </w:tcPr>
          <w:p w14:paraId="3EF0DCD7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4CB5F93E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92" w:type="dxa"/>
            <w:gridSpan w:val="3"/>
            <w:vAlign w:val="center"/>
          </w:tcPr>
          <w:p w14:paraId="0FA16E3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858" w:type="dxa"/>
            <w:gridSpan w:val="9"/>
            <w:vAlign w:val="center"/>
          </w:tcPr>
          <w:p w14:paraId="312C45F3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59" w:type="dxa"/>
            <w:gridSpan w:val="3"/>
            <w:vAlign w:val="center"/>
          </w:tcPr>
          <w:p w14:paraId="316925D3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52" w:type="dxa"/>
            <w:gridSpan w:val="2"/>
            <w:vAlign w:val="center"/>
          </w:tcPr>
          <w:p w14:paraId="3436808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108" w:type="dxa"/>
            <w:gridSpan w:val="3"/>
            <w:vAlign w:val="center"/>
          </w:tcPr>
          <w:p w14:paraId="3DD4E7F0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41D9B2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81" w:hRule="atLeast"/>
          <w:jc w:val="center"/>
        </w:trPr>
        <w:tc>
          <w:tcPr>
            <w:tcW w:w="692" w:type="dxa"/>
            <w:vMerge w:val="continue"/>
            <w:vAlign w:val="center"/>
          </w:tcPr>
          <w:p w14:paraId="09024121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restart"/>
            <w:vAlign w:val="center"/>
          </w:tcPr>
          <w:p w14:paraId="047E7D13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教学改革研究和科学研究工作简况</w:t>
            </w:r>
          </w:p>
        </w:tc>
        <w:tc>
          <w:tcPr>
            <w:tcW w:w="981" w:type="dxa"/>
            <w:gridSpan w:val="2"/>
            <w:vAlign w:val="center"/>
          </w:tcPr>
          <w:p w14:paraId="6D12517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时间</w:t>
            </w:r>
          </w:p>
        </w:tc>
        <w:tc>
          <w:tcPr>
            <w:tcW w:w="4890" w:type="dxa"/>
            <w:gridSpan w:val="14"/>
            <w:vAlign w:val="center"/>
          </w:tcPr>
          <w:p w14:paraId="608DD4B5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课题名称（校、省、国家级项目；主持/参与）</w:t>
            </w:r>
          </w:p>
        </w:tc>
        <w:tc>
          <w:tcPr>
            <w:tcW w:w="2498" w:type="dxa"/>
            <w:gridSpan w:val="4"/>
            <w:vAlign w:val="center"/>
          </w:tcPr>
          <w:p w14:paraId="3D4EAF2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概况（在研、结题、获奖）</w:t>
            </w:r>
          </w:p>
        </w:tc>
      </w:tr>
      <w:tr w14:paraId="0ADAFC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9" w:hRule="atLeast"/>
          <w:jc w:val="center"/>
        </w:trPr>
        <w:tc>
          <w:tcPr>
            <w:tcW w:w="692" w:type="dxa"/>
            <w:vMerge w:val="continue"/>
            <w:vAlign w:val="center"/>
          </w:tcPr>
          <w:p w14:paraId="73FF2A53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53CADE71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81" w:type="dxa"/>
            <w:gridSpan w:val="2"/>
            <w:vAlign w:val="center"/>
          </w:tcPr>
          <w:p w14:paraId="02B66193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4890" w:type="dxa"/>
            <w:gridSpan w:val="14"/>
            <w:vAlign w:val="center"/>
          </w:tcPr>
          <w:p w14:paraId="1E802083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498" w:type="dxa"/>
            <w:gridSpan w:val="4"/>
            <w:vAlign w:val="center"/>
          </w:tcPr>
          <w:p w14:paraId="1EB3E2B3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785DC0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63" w:hRule="atLeast"/>
          <w:jc w:val="center"/>
        </w:trPr>
        <w:tc>
          <w:tcPr>
            <w:tcW w:w="692" w:type="dxa"/>
            <w:vMerge w:val="continue"/>
            <w:vAlign w:val="center"/>
          </w:tcPr>
          <w:p w14:paraId="55469546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19A357D1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81" w:type="dxa"/>
            <w:gridSpan w:val="2"/>
            <w:vAlign w:val="center"/>
          </w:tcPr>
          <w:p w14:paraId="5540B04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4890" w:type="dxa"/>
            <w:gridSpan w:val="14"/>
            <w:vAlign w:val="center"/>
          </w:tcPr>
          <w:p w14:paraId="40BD8D7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498" w:type="dxa"/>
            <w:gridSpan w:val="4"/>
            <w:vAlign w:val="center"/>
          </w:tcPr>
          <w:p w14:paraId="4FAC4B0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4F2D49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jc w:val="center"/>
        </w:trPr>
        <w:tc>
          <w:tcPr>
            <w:tcW w:w="692" w:type="dxa"/>
            <w:vMerge w:val="continue"/>
            <w:vAlign w:val="center"/>
          </w:tcPr>
          <w:p w14:paraId="38997B89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58D9AE6E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81" w:type="dxa"/>
            <w:gridSpan w:val="2"/>
            <w:vAlign w:val="center"/>
          </w:tcPr>
          <w:p w14:paraId="377C85F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4890" w:type="dxa"/>
            <w:gridSpan w:val="14"/>
            <w:vAlign w:val="center"/>
          </w:tcPr>
          <w:p w14:paraId="58AA792F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498" w:type="dxa"/>
            <w:gridSpan w:val="4"/>
            <w:vAlign w:val="center"/>
          </w:tcPr>
          <w:p w14:paraId="70FB780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1FAAC0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3" w:hRule="atLeast"/>
          <w:jc w:val="center"/>
        </w:trPr>
        <w:tc>
          <w:tcPr>
            <w:tcW w:w="692" w:type="dxa"/>
            <w:vMerge w:val="continue"/>
            <w:vAlign w:val="center"/>
          </w:tcPr>
          <w:p w14:paraId="65000549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69A092AD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81" w:type="dxa"/>
            <w:gridSpan w:val="2"/>
            <w:vAlign w:val="center"/>
          </w:tcPr>
          <w:p w14:paraId="7A4DC40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4890" w:type="dxa"/>
            <w:gridSpan w:val="14"/>
            <w:vAlign w:val="center"/>
          </w:tcPr>
          <w:p w14:paraId="0B8A5C60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498" w:type="dxa"/>
            <w:gridSpan w:val="4"/>
            <w:vAlign w:val="center"/>
          </w:tcPr>
          <w:p w14:paraId="7526081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160066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3" w:hRule="atLeast"/>
          <w:jc w:val="center"/>
        </w:trPr>
        <w:tc>
          <w:tcPr>
            <w:tcW w:w="692" w:type="dxa"/>
            <w:vMerge w:val="continue"/>
            <w:vAlign w:val="center"/>
          </w:tcPr>
          <w:p w14:paraId="4C58D4F2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204F0167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81" w:type="dxa"/>
            <w:gridSpan w:val="2"/>
            <w:vAlign w:val="center"/>
          </w:tcPr>
          <w:p w14:paraId="1FCDA5C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4890" w:type="dxa"/>
            <w:gridSpan w:val="14"/>
            <w:vAlign w:val="center"/>
          </w:tcPr>
          <w:p w14:paraId="3FAC78C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498" w:type="dxa"/>
            <w:gridSpan w:val="4"/>
            <w:vAlign w:val="center"/>
          </w:tcPr>
          <w:p w14:paraId="308AE8C0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6609A2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3" w:hRule="atLeast"/>
          <w:jc w:val="center"/>
        </w:trPr>
        <w:tc>
          <w:tcPr>
            <w:tcW w:w="692" w:type="dxa"/>
            <w:vMerge w:val="continue"/>
            <w:vAlign w:val="center"/>
          </w:tcPr>
          <w:p w14:paraId="1330BBA4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4308DB45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81" w:type="dxa"/>
            <w:gridSpan w:val="2"/>
            <w:vAlign w:val="center"/>
          </w:tcPr>
          <w:p w14:paraId="7EDC88F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4890" w:type="dxa"/>
            <w:gridSpan w:val="14"/>
            <w:vAlign w:val="center"/>
          </w:tcPr>
          <w:p w14:paraId="241E48C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498" w:type="dxa"/>
            <w:gridSpan w:val="4"/>
            <w:vAlign w:val="center"/>
          </w:tcPr>
          <w:p w14:paraId="3D4A5ED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469C6C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18" w:hRule="atLeast"/>
          <w:jc w:val="center"/>
        </w:trPr>
        <w:tc>
          <w:tcPr>
            <w:tcW w:w="692" w:type="dxa"/>
            <w:vMerge w:val="continue"/>
            <w:tcBorders>
              <w:bottom w:val="single" w:color="auto" w:sz="4" w:space="0"/>
            </w:tcBorders>
            <w:vAlign w:val="center"/>
          </w:tcPr>
          <w:p w14:paraId="77A0B7F3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7" w:type="dxa"/>
            <w:vMerge w:val="continue"/>
            <w:tcBorders>
              <w:top w:val="nil"/>
            </w:tcBorders>
            <w:vAlign w:val="center"/>
          </w:tcPr>
          <w:p w14:paraId="5C99AACD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81" w:type="dxa"/>
            <w:gridSpan w:val="2"/>
            <w:vAlign w:val="center"/>
          </w:tcPr>
          <w:p w14:paraId="2BE9BDD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4890" w:type="dxa"/>
            <w:gridSpan w:val="14"/>
            <w:vAlign w:val="center"/>
          </w:tcPr>
          <w:p w14:paraId="17FC8F8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2498" w:type="dxa"/>
            <w:gridSpan w:val="4"/>
            <w:vAlign w:val="center"/>
          </w:tcPr>
          <w:p w14:paraId="01E4DA4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21C671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12" w:hRule="atLeast"/>
          <w:jc w:val="center"/>
        </w:trPr>
        <w:tc>
          <w:tcPr>
            <w:tcW w:w="692" w:type="dxa"/>
            <w:vMerge w:val="restart"/>
            <w:tcBorders>
              <w:top w:val="single" w:color="auto" w:sz="4" w:space="0"/>
            </w:tcBorders>
            <w:vAlign w:val="center"/>
          </w:tcPr>
          <w:p w14:paraId="3DCF05D8">
            <w:pPr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课题组主要成员简况（不含主持人）</w:t>
            </w:r>
          </w:p>
        </w:tc>
        <w:tc>
          <w:tcPr>
            <w:tcW w:w="1332" w:type="dxa"/>
            <w:gridSpan w:val="2"/>
            <w:tcBorders>
              <w:bottom w:val="single" w:color="auto" w:sz="4" w:space="0"/>
            </w:tcBorders>
            <w:vAlign w:val="center"/>
          </w:tcPr>
          <w:p w14:paraId="287349DF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姓名</w:t>
            </w:r>
          </w:p>
        </w:tc>
        <w:tc>
          <w:tcPr>
            <w:tcW w:w="1310" w:type="dxa"/>
            <w:gridSpan w:val="4"/>
            <w:tcBorders>
              <w:bottom w:val="single" w:color="auto" w:sz="4" w:space="0"/>
            </w:tcBorders>
            <w:vAlign w:val="center"/>
          </w:tcPr>
          <w:p w14:paraId="39DA82E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出生年月</w:t>
            </w:r>
          </w:p>
        </w:tc>
        <w:tc>
          <w:tcPr>
            <w:tcW w:w="1115" w:type="dxa"/>
            <w:gridSpan w:val="3"/>
            <w:tcBorders>
              <w:bottom w:val="single" w:color="auto" w:sz="4" w:space="0"/>
            </w:tcBorders>
            <w:vAlign w:val="center"/>
          </w:tcPr>
          <w:p w14:paraId="08B0AD2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专业</w:t>
            </w:r>
          </w:p>
          <w:p w14:paraId="122912E9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技术职务</w:t>
            </w:r>
          </w:p>
        </w:tc>
        <w:tc>
          <w:tcPr>
            <w:tcW w:w="3021" w:type="dxa"/>
            <w:gridSpan w:val="8"/>
            <w:tcBorders>
              <w:bottom w:val="single" w:color="auto" w:sz="4" w:space="0"/>
            </w:tcBorders>
            <w:vAlign w:val="center"/>
          </w:tcPr>
          <w:p w14:paraId="52106ED9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工作单位</w:t>
            </w:r>
          </w:p>
        </w:tc>
        <w:tc>
          <w:tcPr>
            <w:tcW w:w="801" w:type="dxa"/>
            <w:gridSpan w:val="2"/>
            <w:tcBorders>
              <w:bottom w:val="single" w:color="auto" w:sz="4" w:space="0"/>
            </w:tcBorders>
            <w:tcMar>
              <w:left w:w="0" w:type="dxa"/>
              <w:right w:w="0" w:type="dxa"/>
            </w:tcMar>
            <w:vAlign w:val="center"/>
          </w:tcPr>
          <w:p w14:paraId="5C643549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课题中</w:t>
            </w:r>
          </w:p>
          <w:p w14:paraId="16C4D9A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的分工</w:t>
            </w:r>
          </w:p>
        </w:tc>
        <w:tc>
          <w:tcPr>
            <w:tcW w:w="1697" w:type="dxa"/>
            <w:gridSpan w:val="2"/>
            <w:tcBorders>
              <w:bottom w:val="single" w:color="auto" w:sz="4" w:space="0"/>
            </w:tcBorders>
            <w:vAlign w:val="center"/>
          </w:tcPr>
          <w:p w14:paraId="2051DC0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签名</w:t>
            </w:r>
          </w:p>
        </w:tc>
      </w:tr>
      <w:tr w14:paraId="035F18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exact"/>
          <w:jc w:val="center"/>
        </w:trPr>
        <w:tc>
          <w:tcPr>
            <w:tcW w:w="692" w:type="dxa"/>
            <w:vMerge w:val="continue"/>
            <w:tcBorders>
              <w:right w:val="single" w:color="auto" w:sz="4" w:space="0"/>
            </w:tcBorders>
            <w:vAlign w:val="center"/>
          </w:tcPr>
          <w:p w14:paraId="573E1B2C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3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BFABE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9A53F7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11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B2E175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3021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2BB380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80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F7AAA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69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7E78E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2675A1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exact"/>
          <w:jc w:val="center"/>
        </w:trPr>
        <w:tc>
          <w:tcPr>
            <w:tcW w:w="692" w:type="dxa"/>
            <w:vMerge w:val="continue"/>
            <w:tcBorders>
              <w:right w:val="single" w:color="auto" w:sz="4" w:space="0"/>
            </w:tcBorders>
            <w:vAlign w:val="center"/>
          </w:tcPr>
          <w:p w14:paraId="2DDCBE93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32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DC1AE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14F1D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11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18A74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3021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CA8527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80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13F31A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69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5FD7AA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7EBA19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exact"/>
          <w:jc w:val="center"/>
        </w:trPr>
        <w:tc>
          <w:tcPr>
            <w:tcW w:w="692" w:type="dxa"/>
            <w:vMerge w:val="continue"/>
            <w:tcBorders>
              <w:right w:val="single" w:color="auto" w:sz="4" w:space="0"/>
            </w:tcBorders>
            <w:vAlign w:val="center"/>
          </w:tcPr>
          <w:p w14:paraId="08084F60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32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EA9A8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10" w:type="dxa"/>
            <w:gridSpan w:val="4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4A065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115" w:type="dxa"/>
            <w:gridSpan w:val="3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B9B566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3021" w:type="dxa"/>
            <w:gridSpan w:val="8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3DF97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801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046E0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3328E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00BACF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10" w:hRule="exact"/>
          <w:jc w:val="center"/>
        </w:trPr>
        <w:tc>
          <w:tcPr>
            <w:tcW w:w="692" w:type="dxa"/>
            <w:vMerge w:val="continue"/>
            <w:tcBorders>
              <w:bottom w:val="single" w:color="auto" w:sz="4" w:space="0"/>
            </w:tcBorders>
            <w:vAlign w:val="center"/>
          </w:tcPr>
          <w:p w14:paraId="1C16A077">
            <w:pPr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32" w:type="dxa"/>
            <w:gridSpan w:val="2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7BB9A2D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10" w:type="dxa"/>
            <w:gridSpan w:val="4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 w14:paraId="3C8B3E1A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115" w:type="dxa"/>
            <w:gridSpan w:val="3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35421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3021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96EE6B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801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079CD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69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92F16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6A9B25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4" w:hRule="exact"/>
          <w:jc w:val="center"/>
        </w:trPr>
        <w:tc>
          <w:tcPr>
            <w:tcW w:w="2024" w:type="dxa"/>
            <w:gridSpan w:val="3"/>
            <w:vMerge w:val="restart"/>
            <w:tcBorders>
              <w:top w:val="single" w:color="auto" w:sz="4" w:space="0"/>
            </w:tcBorders>
            <w:vAlign w:val="center"/>
          </w:tcPr>
          <w:p w14:paraId="074168E8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总人数</w:t>
            </w:r>
          </w:p>
        </w:tc>
        <w:tc>
          <w:tcPr>
            <w:tcW w:w="1370" w:type="dxa"/>
            <w:gridSpan w:val="5"/>
            <w:tcBorders>
              <w:right w:val="single" w:color="auto" w:sz="4" w:space="0"/>
            </w:tcBorders>
            <w:vAlign w:val="center"/>
          </w:tcPr>
          <w:p w14:paraId="0CDC6D67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高级职称</w:t>
            </w:r>
          </w:p>
          <w:p w14:paraId="4C14B277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人数</w:t>
            </w:r>
          </w:p>
        </w:tc>
        <w:tc>
          <w:tcPr>
            <w:tcW w:w="1269" w:type="dxa"/>
            <w:gridSpan w:val="4"/>
            <w:tcBorders>
              <w:right w:val="single" w:color="auto" w:sz="4" w:space="0"/>
            </w:tcBorders>
            <w:vAlign w:val="center"/>
          </w:tcPr>
          <w:p w14:paraId="63E04C60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中级职称</w:t>
            </w:r>
          </w:p>
          <w:p w14:paraId="53AF9B6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人数</w:t>
            </w:r>
          </w:p>
        </w:tc>
        <w:tc>
          <w:tcPr>
            <w:tcW w:w="1269" w:type="dxa"/>
            <w:gridSpan w:val="3"/>
            <w:tcBorders>
              <w:right w:val="single" w:color="auto" w:sz="4" w:space="0"/>
            </w:tcBorders>
            <w:vAlign w:val="center"/>
          </w:tcPr>
          <w:p w14:paraId="2172076D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初级职称</w:t>
            </w:r>
          </w:p>
          <w:p w14:paraId="370F72A4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人数</w:t>
            </w:r>
          </w:p>
        </w:tc>
        <w:tc>
          <w:tcPr>
            <w:tcW w:w="1538" w:type="dxa"/>
            <w:gridSpan w:val="3"/>
            <w:tcBorders>
              <w:right w:val="single" w:color="auto" w:sz="4" w:space="0"/>
            </w:tcBorders>
            <w:vAlign w:val="center"/>
          </w:tcPr>
          <w:p w14:paraId="6A26B645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博士</w:t>
            </w:r>
          </w:p>
        </w:tc>
        <w:tc>
          <w:tcPr>
            <w:tcW w:w="1225" w:type="dxa"/>
            <w:gridSpan w:val="3"/>
            <w:tcBorders>
              <w:right w:val="single" w:color="auto" w:sz="4" w:space="0"/>
            </w:tcBorders>
            <w:vAlign w:val="center"/>
          </w:tcPr>
          <w:p w14:paraId="5411D93A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硕士</w:t>
            </w:r>
          </w:p>
        </w:tc>
        <w:tc>
          <w:tcPr>
            <w:tcW w:w="1273" w:type="dxa"/>
            <w:tcBorders>
              <w:right w:val="single" w:color="auto" w:sz="4" w:space="0"/>
            </w:tcBorders>
            <w:vAlign w:val="center"/>
          </w:tcPr>
          <w:p w14:paraId="31D8ED0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学士</w:t>
            </w:r>
          </w:p>
        </w:tc>
      </w:tr>
      <w:tr w14:paraId="23B9D6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48" w:hRule="exact"/>
          <w:jc w:val="center"/>
        </w:trPr>
        <w:tc>
          <w:tcPr>
            <w:tcW w:w="2024" w:type="dxa"/>
            <w:gridSpan w:val="3"/>
            <w:vMerge w:val="continue"/>
            <w:tcBorders>
              <w:bottom w:val="single" w:color="000000" w:sz="4" w:space="0"/>
            </w:tcBorders>
            <w:vAlign w:val="center"/>
          </w:tcPr>
          <w:p w14:paraId="3F26503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370" w:type="dxa"/>
            <w:gridSpan w:val="5"/>
            <w:tcBorders>
              <w:bottom w:val="single" w:color="000000" w:sz="4" w:space="0"/>
              <w:right w:val="single" w:color="auto" w:sz="4" w:space="0"/>
            </w:tcBorders>
            <w:vAlign w:val="center"/>
          </w:tcPr>
          <w:p w14:paraId="089DB255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269" w:type="dxa"/>
            <w:gridSpan w:val="4"/>
            <w:tcBorders>
              <w:bottom w:val="single" w:color="000000" w:sz="4" w:space="0"/>
              <w:right w:val="single" w:color="auto" w:sz="4" w:space="0"/>
            </w:tcBorders>
            <w:vAlign w:val="center"/>
          </w:tcPr>
          <w:p w14:paraId="7896362C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269" w:type="dxa"/>
            <w:gridSpan w:val="3"/>
            <w:tcBorders>
              <w:bottom w:val="single" w:color="000000" w:sz="4" w:space="0"/>
              <w:right w:val="single" w:color="auto" w:sz="4" w:space="0"/>
            </w:tcBorders>
            <w:vAlign w:val="center"/>
          </w:tcPr>
          <w:p w14:paraId="1408B5B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538" w:type="dxa"/>
            <w:gridSpan w:val="3"/>
            <w:tcBorders>
              <w:bottom w:val="single" w:color="000000" w:sz="4" w:space="0"/>
              <w:right w:val="single" w:color="auto" w:sz="4" w:space="0"/>
            </w:tcBorders>
            <w:vAlign w:val="center"/>
          </w:tcPr>
          <w:p w14:paraId="4B47FB92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225" w:type="dxa"/>
            <w:gridSpan w:val="3"/>
            <w:tcBorders>
              <w:bottom w:val="single" w:color="000000" w:sz="4" w:space="0"/>
              <w:right w:val="single" w:color="auto" w:sz="4" w:space="0"/>
            </w:tcBorders>
            <w:vAlign w:val="center"/>
          </w:tcPr>
          <w:p w14:paraId="2F92009F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273" w:type="dxa"/>
            <w:tcBorders>
              <w:bottom w:val="single" w:color="000000" w:sz="4" w:space="0"/>
              <w:right w:val="single" w:color="auto" w:sz="4" w:space="0"/>
            </w:tcBorders>
            <w:vAlign w:val="center"/>
          </w:tcPr>
          <w:p w14:paraId="20F539BE">
            <w:pPr>
              <w:spacing w:line="283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</w:tbl>
    <w:p w14:paraId="0382DAD3">
      <w:pPr>
        <w:rPr>
          <w:rFonts w:ascii="黑体" w:hAnsi="黑体" w:eastAsia="黑体"/>
          <w:bCs/>
          <w:sz w:val="32"/>
          <w:szCs w:val="30"/>
        </w:rPr>
      </w:pPr>
      <w:r>
        <w:rPr>
          <w:rFonts w:hint="eastAsia" w:ascii="黑体" w:hAnsi="黑体" w:eastAsia="黑体"/>
          <w:bCs/>
          <w:sz w:val="32"/>
          <w:szCs w:val="30"/>
        </w:rPr>
        <w:t>二、立项背景与意义</w:t>
      </w:r>
    </w:p>
    <w:tbl>
      <w:tblPr>
        <w:tblStyle w:val="15"/>
        <w:tblW w:w="901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17"/>
      </w:tblGrid>
      <w:tr w14:paraId="38BB5E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6" w:hRule="atLeast"/>
          <w:jc w:val="center"/>
        </w:trPr>
        <w:tc>
          <w:tcPr>
            <w:tcW w:w="9017" w:type="dxa"/>
          </w:tcPr>
          <w:p w14:paraId="0726B3E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1．国内外相关研究现状分析（简评国内外对此问题的研究进展情况，500字内）</w:t>
            </w:r>
          </w:p>
          <w:p w14:paraId="337A3C9A">
            <w:pPr>
              <w:spacing w:line="276" w:lineRule="auto"/>
              <w:rPr>
                <w:rFonts w:ascii="仿宋_GB2312" w:eastAsia="仿宋_GB2312"/>
                <w:bCs/>
                <w:sz w:val="24"/>
              </w:rPr>
            </w:pPr>
          </w:p>
          <w:p w14:paraId="4EC5744E">
            <w:pPr>
              <w:spacing w:line="276" w:lineRule="auto"/>
              <w:rPr>
                <w:rFonts w:ascii="仿宋_GB2312" w:eastAsia="仿宋_GB2312"/>
                <w:bCs/>
                <w:sz w:val="24"/>
              </w:rPr>
            </w:pPr>
          </w:p>
          <w:p w14:paraId="7D072323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7624592A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7688AF67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07009481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28DC6546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3A6D06A6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09C27F71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1FF87805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23AF6850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40BFCD71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52A0E0CF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036F3AF4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2FF919BE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3FFA9B3A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64F408B7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  <w:p w14:paraId="40D9683E">
            <w:pPr>
              <w:tabs>
                <w:tab w:val="left" w:pos="1273"/>
              </w:tabs>
              <w:rPr>
                <w:rFonts w:ascii="仿宋_GB2312" w:eastAsia="仿宋_GB2312"/>
                <w:sz w:val="24"/>
              </w:rPr>
            </w:pPr>
          </w:p>
        </w:tc>
      </w:tr>
      <w:tr w14:paraId="1052D4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3" w:hRule="atLeast"/>
          <w:jc w:val="center"/>
        </w:trPr>
        <w:tc>
          <w:tcPr>
            <w:tcW w:w="9017" w:type="dxa"/>
          </w:tcPr>
          <w:p w14:paraId="6AAE5ADA">
            <w:pPr>
              <w:tabs>
                <w:tab w:val="left" w:pos="1356"/>
              </w:tabs>
              <w:rPr>
                <w:rFonts w:ascii="仿宋_GB2312" w:eastAsia="仿宋_GB2312"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2．本课题对促进教学工作、提高教学质量的作用和意义（限列5条，300字内）</w:t>
            </w:r>
          </w:p>
        </w:tc>
      </w:tr>
    </w:tbl>
    <w:p w14:paraId="5BAA21FD">
      <w:pPr>
        <w:rPr>
          <w:rFonts w:ascii="黑体" w:hAnsi="黑体" w:eastAsia="黑体"/>
          <w:bCs/>
          <w:sz w:val="32"/>
          <w:szCs w:val="30"/>
        </w:rPr>
      </w:pPr>
      <w:r>
        <w:rPr>
          <w:rFonts w:hint="eastAsia" w:ascii="黑体" w:hAnsi="黑体" w:eastAsia="黑体"/>
          <w:bCs/>
          <w:sz w:val="32"/>
          <w:szCs w:val="30"/>
        </w:rPr>
        <w:t>三、课题实施方案</w:t>
      </w:r>
    </w:p>
    <w:tbl>
      <w:tblPr>
        <w:tblStyle w:val="15"/>
        <w:tblW w:w="925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52"/>
      </w:tblGrid>
      <w:tr w14:paraId="67EF8C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9252" w:type="dxa"/>
          </w:tcPr>
          <w:p w14:paraId="5232C082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1.具体研究内容或对象</w:t>
            </w:r>
          </w:p>
          <w:p w14:paraId="0DBF061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24DAC24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7C9C43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2FC66EA4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</w:tc>
      </w:tr>
      <w:tr w14:paraId="00475F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9252" w:type="dxa"/>
          </w:tcPr>
          <w:p w14:paraId="4E86D345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2.研究拟达到的目标</w:t>
            </w:r>
          </w:p>
          <w:p w14:paraId="27B9294B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B89F525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C43ACB1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</w:tc>
      </w:tr>
      <w:tr w14:paraId="7938FF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9252" w:type="dxa"/>
          </w:tcPr>
          <w:p w14:paraId="3D99FFD0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3.拟解决的关键问题</w:t>
            </w:r>
          </w:p>
          <w:p w14:paraId="32960303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5FD224E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D6B123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367FAAC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</w:tc>
      </w:tr>
      <w:tr w14:paraId="07B248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9252" w:type="dxa"/>
          </w:tcPr>
          <w:p w14:paraId="5DEB5AE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4.课题的预期成果形式（</w:t>
            </w:r>
            <w:r>
              <w:rPr>
                <w:rFonts w:hint="eastAsia" w:ascii="仿宋_GB2312" w:hAnsi="宋体" w:eastAsia="仿宋_GB2312"/>
                <w:bCs/>
                <w:sz w:val="24"/>
              </w:rPr>
              <w:t>研究报告、教改方案、人才培养方案、课程标准、教材、讲义、课件、软件、实验报告、调研报告、著作、论文等。</w:t>
            </w:r>
            <w:r>
              <w:rPr>
                <w:rFonts w:hint="eastAsia" w:ascii="仿宋_GB2312" w:hAnsi="Dotum" w:eastAsia="仿宋_GB2312"/>
                <w:bCs/>
                <w:sz w:val="24"/>
              </w:rPr>
              <w:t>其中，</w:t>
            </w:r>
            <w:r>
              <w:rPr>
                <w:rFonts w:hint="eastAsia" w:ascii="仿宋_GB2312" w:hAnsi="宋体" w:eastAsia="仿宋_GB2312"/>
                <w:bCs/>
                <w:sz w:val="24"/>
              </w:rPr>
              <w:t>研</w:t>
            </w:r>
            <w:r>
              <w:rPr>
                <w:rFonts w:hint="eastAsia" w:ascii="仿宋_GB2312" w:hAnsi="Dotum" w:eastAsia="仿宋_GB2312"/>
                <w:bCs/>
                <w:sz w:val="24"/>
              </w:rPr>
              <w:t>究</w:t>
            </w:r>
            <w:r>
              <w:rPr>
                <w:rFonts w:hint="eastAsia" w:ascii="仿宋_GB2312" w:hAnsi="宋体" w:eastAsia="仿宋_GB2312"/>
                <w:bCs/>
                <w:sz w:val="24"/>
              </w:rPr>
              <w:t>报</w:t>
            </w:r>
            <w:r>
              <w:rPr>
                <w:rFonts w:hint="eastAsia" w:ascii="仿宋_GB2312" w:hAnsi="Dotum" w:eastAsia="仿宋_GB2312"/>
                <w:bCs/>
                <w:sz w:val="24"/>
              </w:rPr>
              <w:t>告</w:t>
            </w:r>
            <w:r>
              <w:rPr>
                <w:rFonts w:hint="eastAsia" w:ascii="仿宋_GB2312" w:hAnsi="宋体" w:eastAsia="仿宋_GB2312"/>
                <w:bCs/>
                <w:sz w:val="24"/>
              </w:rPr>
              <w:t>为</w:t>
            </w:r>
            <w:r>
              <w:rPr>
                <w:rFonts w:hint="eastAsia" w:ascii="仿宋_GB2312" w:hAnsi="Dotum" w:eastAsia="仿宋_GB2312"/>
                <w:bCs/>
                <w:sz w:val="24"/>
              </w:rPr>
              <w:t>必</w:t>
            </w:r>
            <w:r>
              <w:rPr>
                <w:rFonts w:hint="eastAsia" w:ascii="仿宋_GB2312" w:hAnsi="宋体" w:eastAsia="仿宋_GB2312"/>
                <w:bCs/>
                <w:sz w:val="24"/>
              </w:rPr>
              <w:t>备</w:t>
            </w:r>
            <w:r>
              <w:rPr>
                <w:rFonts w:hint="eastAsia" w:ascii="仿宋_GB2312" w:hAnsi="Dotum" w:eastAsia="仿宋_GB2312"/>
                <w:bCs/>
                <w:sz w:val="24"/>
              </w:rPr>
              <w:t>成果</w:t>
            </w:r>
            <w:r>
              <w:rPr>
                <w:rFonts w:hint="eastAsia" w:ascii="仿宋_GB2312" w:hAnsi="宋体" w:eastAsia="仿宋_GB2312"/>
                <w:bCs/>
                <w:sz w:val="24"/>
              </w:rPr>
              <w:t>。</w:t>
            </w:r>
            <w:r>
              <w:rPr>
                <w:rFonts w:hint="eastAsia" w:ascii="仿宋_GB2312" w:eastAsia="仿宋_GB2312"/>
                <w:bCs/>
                <w:sz w:val="24"/>
              </w:rPr>
              <w:t>）</w:t>
            </w:r>
          </w:p>
          <w:p w14:paraId="44FB01A9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11ABD07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9B2EE82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3BC9818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</w:tc>
      </w:tr>
      <w:tr w14:paraId="361FF0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2" w:hRule="atLeast"/>
          <w:jc w:val="center"/>
        </w:trPr>
        <w:tc>
          <w:tcPr>
            <w:tcW w:w="9252" w:type="dxa"/>
          </w:tcPr>
          <w:p w14:paraId="38A3B1AD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5.课题的预期效益（包括实施范围与受益范围等，200字以内）</w:t>
            </w:r>
          </w:p>
          <w:p w14:paraId="4FC72DD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22E4DEDA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F9B3548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8821057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54D1ADF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8DB5C5C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39B4415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</w:tc>
      </w:tr>
      <w:tr w14:paraId="0FD84F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9252" w:type="dxa"/>
          </w:tcPr>
          <w:p w14:paraId="747A27BA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6.实施计划（含不少于2</w:t>
            </w:r>
            <w:r>
              <w:rPr>
                <w:rFonts w:ascii="仿宋_GB2312" w:eastAsia="仿宋_GB2312"/>
                <w:bCs/>
                <w:sz w:val="24"/>
              </w:rPr>
              <w:t>4</w:t>
            </w:r>
            <w:r>
              <w:rPr>
                <w:rFonts w:hint="eastAsia" w:ascii="仿宋_GB2312" w:eastAsia="仿宋_GB2312"/>
                <w:bCs/>
                <w:sz w:val="24"/>
              </w:rPr>
              <w:t>个月时间的年度进展情况）。</w:t>
            </w:r>
          </w:p>
          <w:p w14:paraId="7EA33F68">
            <w:pPr>
              <w:rPr>
                <w:rFonts w:ascii="仿宋_GB2312" w:eastAsia="仿宋_GB2312"/>
                <w:bCs/>
                <w:sz w:val="24"/>
              </w:rPr>
            </w:pPr>
          </w:p>
          <w:p w14:paraId="44D8CC2D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  <w:p w14:paraId="3BF99C21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  <w:p w14:paraId="3A14E499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  <w:p w14:paraId="3056BFD3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  <w:p w14:paraId="3308332E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</w:tc>
      </w:tr>
      <w:tr w14:paraId="460ED2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" w:hRule="atLeast"/>
          <w:jc w:val="center"/>
        </w:trPr>
        <w:tc>
          <w:tcPr>
            <w:tcW w:w="9252" w:type="dxa"/>
          </w:tcPr>
          <w:p w14:paraId="06EDD506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7.本课题的特色、创新及推广应用价值（200字内）</w:t>
            </w:r>
          </w:p>
          <w:p w14:paraId="584624C5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（1）特色：</w:t>
            </w:r>
          </w:p>
          <w:p w14:paraId="50902C41">
            <w:pPr>
              <w:rPr>
                <w:rFonts w:ascii="仿宋_GB2312" w:eastAsia="仿宋_GB2312"/>
                <w:bCs/>
                <w:sz w:val="24"/>
              </w:rPr>
            </w:pPr>
          </w:p>
          <w:p w14:paraId="67DFF4EC">
            <w:pPr>
              <w:rPr>
                <w:rFonts w:ascii="仿宋_GB2312" w:eastAsia="仿宋_GB2312"/>
                <w:bCs/>
                <w:sz w:val="24"/>
              </w:rPr>
            </w:pPr>
          </w:p>
          <w:p w14:paraId="7BC67940">
            <w:pPr>
              <w:rPr>
                <w:rFonts w:ascii="仿宋_GB2312" w:eastAsia="仿宋_GB2312"/>
                <w:bCs/>
                <w:sz w:val="24"/>
              </w:rPr>
            </w:pPr>
          </w:p>
          <w:p w14:paraId="47752129">
            <w:pPr>
              <w:rPr>
                <w:rFonts w:ascii="仿宋_GB2312" w:eastAsia="仿宋_GB2312"/>
                <w:bCs/>
                <w:sz w:val="24"/>
              </w:rPr>
            </w:pPr>
          </w:p>
          <w:p w14:paraId="32786FCB">
            <w:pPr>
              <w:rPr>
                <w:rFonts w:ascii="仿宋_GB2312" w:eastAsia="仿宋_GB2312"/>
                <w:bCs/>
                <w:sz w:val="24"/>
              </w:rPr>
            </w:pPr>
          </w:p>
          <w:p w14:paraId="29A90521">
            <w:pPr>
              <w:rPr>
                <w:rFonts w:ascii="仿宋_GB2312" w:eastAsia="仿宋_GB2312"/>
                <w:bCs/>
                <w:sz w:val="24"/>
              </w:rPr>
            </w:pPr>
          </w:p>
          <w:p w14:paraId="6B07A017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（2）创新点：</w:t>
            </w:r>
          </w:p>
          <w:p w14:paraId="67FE6AD4">
            <w:pPr>
              <w:rPr>
                <w:rFonts w:ascii="仿宋_GB2312" w:eastAsia="仿宋_GB2312"/>
                <w:bCs/>
                <w:sz w:val="24"/>
              </w:rPr>
            </w:pPr>
          </w:p>
          <w:p w14:paraId="0F7E5EA7">
            <w:pPr>
              <w:rPr>
                <w:rFonts w:ascii="仿宋_GB2312" w:eastAsia="仿宋_GB2312"/>
                <w:bCs/>
                <w:sz w:val="24"/>
              </w:rPr>
            </w:pPr>
          </w:p>
          <w:p w14:paraId="4E48BBF2">
            <w:pPr>
              <w:rPr>
                <w:rFonts w:ascii="仿宋_GB2312" w:eastAsia="仿宋_GB2312"/>
                <w:bCs/>
                <w:sz w:val="24"/>
              </w:rPr>
            </w:pPr>
          </w:p>
          <w:p w14:paraId="6D0BAFF7">
            <w:pPr>
              <w:rPr>
                <w:rFonts w:ascii="仿宋_GB2312" w:eastAsia="仿宋_GB2312"/>
                <w:bCs/>
                <w:sz w:val="24"/>
              </w:rPr>
            </w:pPr>
          </w:p>
          <w:p w14:paraId="48A3858A">
            <w:pPr>
              <w:rPr>
                <w:rFonts w:ascii="仿宋_GB2312" w:eastAsia="仿宋_GB2312"/>
                <w:bCs/>
                <w:sz w:val="24"/>
              </w:rPr>
            </w:pPr>
          </w:p>
          <w:p w14:paraId="29553452">
            <w:pPr>
              <w:rPr>
                <w:rFonts w:ascii="仿宋_GB2312" w:eastAsia="仿宋_GB2312"/>
                <w:bCs/>
                <w:sz w:val="24"/>
              </w:rPr>
            </w:pPr>
          </w:p>
          <w:p w14:paraId="155178FB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（3）应用价值及推广途径：</w:t>
            </w:r>
          </w:p>
          <w:p w14:paraId="3D857DF3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930570C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576884C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FEAEF50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4D69C89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</w:tc>
      </w:tr>
      <w:tr w14:paraId="2E9E29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7" w:hRule="atLeast"/>
          <w:jc w:val="center"/>
        </w:trPr>
        <w:tc>
          <w:tcPr>
            <w:tcW w:w="9252" w:type="dxa"/>
          </w:tcPr>
          <w:p w14:paraId="186B08CF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8.本课题的主要研究方法（100字内）</w:t>
            </w:r>
          </w:p>
          <w:p w14:paraId="3C4C0F9A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5C46DCE3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07F6A8B4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3BAF7628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017BAB02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DAAE82D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7B69BE0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</w:tc>
      </w:tr>
    </w:tbl>
    <w:p w14:paraId="51ECF63E">
      <w:pPr>
        <w:rPr>
          <w:rFonts w:ascii="黑体" w:hAnsi="黑体" w:eastAsia="黑体"/>
          <w:bCs/>
          <w:sz w:val="32"/>
          <w:szCs w:val="30"/>
        </w:rPr>
      </w:pPr>
      <w:r>
        <w:rPr>
          <w:rFonts w:hint="eastAsia" w:ascii="黑体" w:hAnsi="黑体" w:eastAsia="黑体"/>
          <w:bCs/>
          <w:sz w:val="32"/>
          <w:szCs w:val="30"/>
        </w:rPr>
        <w:t>四、课题研究基础</w:t>
      </w:r>
    </w:p>
    <w:tbl>
      <w:tblPr>
        <w:tblStyle w:val="15"/>
        <w:tblW w:w="901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17"/>
      </w:tblGrid>
      <w:tr w14:paraId="19ED07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61" w:hRule="atLeast"/>
          <w:jc w:val="center"/>
        </w:trPr>
        <w:tc>
          <w:tcPr>
            <w:tcW w:w="9017" w:type="dxa"/>
          </w:tcPr>
          <w:p w14:paraId="2E596C3C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1.课题组成员已开展的相关研究及成果概述（包括自选课题、校级以上课题、学位论文、学术论著论文及获励等，500字内）。</w:t>
            </w:r>
          </w:p>
          <w:p w14:paraId="1592389F">
            <w:pPr>
              <w:rPr>
                <w:rFonts w:ascii="仿宋_GB2312" w:eastAsia="仿宋_GB2312"/>
                <w:bCs/>
                <w:sz w:val="24"/>
              </w:rPr>
            </w:pPr>
          </w:p>
          <w:p w14:paraId="0BD023CF">
            <w:pPr>
              <w:rPr>
                <w:rFonts w:ascii="仿宋_GB2312" w:eastAsia="仿宋_GB2312"/>
                <w:bCs/>
                <w:sz w:val="24"/>
              </w:rPr>
            </w:pPr>
          </w:p>
          <w:p w14:paraId="143CA93D">
            <w:pPr>
              <w:rPr>
                <w:rFonts w:ascii="仿宋_GB2312" w:eastAsia="仿宋_GB2312"/>
                <w:bCs/>
                <w:sz w:val="24"/>
              </w:rPr>
            </w:pPr>
          </w:p>
          <w:p w14:paraId="3355C898">
            <w:pPr>
              <w:rPr>
                <w:rFonts w:ascii="仿宋_GB2312" w:eastAsia="仿宋_GB2312"/>
                <w:bCs/>
                <w:sz w:val="24"/>
              </w:rPr>
            </w:pPr>
          </w:p>
          <w:p w14:paraId="57BDC12B">
            <w:pPr>
              <w:rPr>
                <w:rFonts w:ascii="仿宋_GB2312" w:eastAsia="仿宋_GB2312"/>
                <w:bCs/>
                <w:sz w:val="24"/>
              </w:rPr>
            </w:pPr>
          </w:p>
          <w:p w14:paraId="3C5087D0">
            <w:pPr>
              <w:rPr>
                <w:rFonts w:ascii="仿宋_GB2312" w:eastAsia="仿宋_GB2312"/>
                <w:bCs/>
                <w:sz w:val="24"/>
              </w:rPr>
            </w:pPr>
          </w:p>
          <w:p w14:paraId="2B874A94">
            <w:pPr>
              <w:rPr>
                <w:rFonts w:ascii="仿宋_GB2312" w:eastAsia="仿宋_GB2312"/>
                <w:bCs/>
                <w:sz w:val="24"/>
              </w:rPr>
            </w:pPr>
          </w:p>
          <w:p w14:paraId="4A068AF1">
            <w:pPr>
              <w:rPr>
                <w:rFonts w:ascii="仿宋_GB2312" w:eastAsia="仿宋_GB2312"/>
                <w:bCs/>
                <w:sz w:val="24"/>
              </w:rPr>
            </w:pPr>
          </w:p>
          <w:p w14:paraId="6378C55E">
            <w:pPr>
              <w:rPr>
                <w:rFonts w:ascii="仿宋_GB2312" w:eastAsia="仿宋_GB2312"/>
                <w:bCs/>
                <w:sz w:val="24"/>
              </w:rPr>
            </w:pPr>
          </w:p>
          <w:p w14:paraId="4EE26511">
            <w:pPr>
              <w:rPr>
                <w:rFonts w:ascii="仿宋_GB2312" w:eastAsia="仿宋_GB2312"/>
                <w:bCs/>
                <w:sz w:val="24"/>
              </w:rPr>
            </w:pPr>
          </w:p>
          <w:p w14:paraId="1D881BDD">
            <w:pPr>
              <w:rPr>
                <w:rFonts w:ascii="仿宋_GB2312" w:eastAsia="仿宋_GB2312"/>
                <w:bCs/>
                <w:sz w:val="24"/>
              </w:rPr>
            </w:pPr>
          </w:p>
          <w:p w14:paraId="68760B03">
            <w:pPr>
              <w:rPr>
                <w:rFonts w:ascii="仿宋_GB2312" w:eastAsia="仿宋_GB2312"/>
                <w:bCs/>
                <w:sz w:val="24"/>
              </w:rPr>
            </w:pPr>
          </w:p>
          <w:p w14:paraId="4C584A39">
            <w:pPr>
              <w:rPr>
                <w:rFonts w:ascii="仿宋_GB2312" w:eastAsia="仿宋_GB2312"/>
                <w:bCs/>
                <w:sz w:val="24"/>
              </w:rPr>
            </w:pPr>
          </w:p>
          <w:p w14:paraId="6ABA06DF">
            <w:pPr>
              <w:rPr>
                <w:rFonts w:ascii="仿宋_GB2312" w:eastAsia="仿宋_GB2312"/>
                <w:bCs/>
                <w:sz w:val="24"/>
              </w:rPr>
            </w:pPr>
          </w:p>
          <w:p w14:paraId="7F1C17D3">
            <w:pPr>
              <w:rPr>
                <w:rFonts w:ascii="仿宋_GB2312" w:eastAsia="仿宋_GB2312"/>
                <w:bCs/>
                <w:sz w:val="24"/>
              </w:rPr>
            </w:pPr>
          </w:p>
          <w:p w14:paraId="59A61CC4">
            <w:pPr>
              <w:rPr>
                <w:rFonts w:ascii="仿宋_GB2312" w:eastAsia="仿宋_GB2312"/>
                <w:bCs/>
                <w:sz w:val="24"/>
              </w:rPr>
            </w:pPr>
          </w:p>
          <w:p w14:paraId="5580B049">
            <w:pPr>
              <w:rPr>
                <w:rFonts w:ascii="仿宋_GB2312" w:eastAsia="仿宋_GB2312"/>
                <w:bCs/>
                <w:sz w:val="24"/>
              </w:rPr>
            </w:pPr>
          </w:p>
          <w:p w14:paraId="2B57B290">
            <w:pPr>
              <w:rPr>
                <w:rFonts w:ascii="仿宋_GB2312" w:eastAsia="仿宋_GB2312"/>
                <w:bCs/>
                <w:sz w:val="24"/>
              </w:rPr>
            </w:pPr>
          </w:p>
          <w:p w14:paraId="18C4B736">
            <w:pPr>
              <w:rPr>
                <w:rFonts w:ascii="仿宋_GB2312" w:eastAsia="仿宋_GB2312"/>
                <w:bCs/>
                <w:sz w:val="24"/>
              </w:rPr>
            </w:pPr>
          </w:p>
          <w:p w14:paraId="5FEFA675">
            <w:pPr>
              <w:rPr>
                <w:rFonts w:ascii="仿宋_GB2312" w:eastAsia="仿宋_GB2312"/>
                <w:bCs/>
                <w:sz w:val="24"/>
              </w:rPr>
            </w:pPr>
          </w:p>
          <w:p w14:paraId="0FA940E8">
            <w:pPr>
              <w:rPr>
                <w:rFonts w:ascii="仿宋_GB2312" w:eastAsia="仿宋_GB2312"/>
                <w:bCs/>
                <w:sz w:val="24"/>
              </w:rPr>
            </w:pPr>
          </w:p>
          <w:p w14:paraId="01634B68">
            <w:pPr>
              <w:rPr>
                <w:rFonts w:ascii="仿宋_GB2312" w:eastAsia="仿宋_GB2312"/>
                <w:bCs/>
                <w:sz w:val="24"/>
              </w:rPr>
            </w:pPr>
          </w:p>
          <w:p w14:paraId="6910A96D">
            <w:pPr>
              <w:rPr>
                <w:rFonts w:ascii="仿宋_GB2312" w:eastAsia="仿宋_GB2312"/>
                <w:bCs/>
                <w:sz w:val="24"/>
              </w:rPr>
            </w:pPr>
          </w:p>
          <w:p w14:paraId="7CDB1AEF">
            <w:pPr>
              <w:rPr>
                <w:rFonts w:ascii="仿宋_GB2312" w:eastAsia="仿宋_GB2312"/>
                <w:bCs/>
                <w:sz w:val="24"/>
              </w:rPr>
            </w:pPr>
          </w:p>
          <w:p w14:paraId="465B1BC4">
            <w:pPr>
              <w:rPr>
                <w:rFonts w:ascii="仿宋_GB2312" w:eastAsia="仿宋_GB2312"/>
                <w:bCs/>
                <w:sz w:val="24"/>
              </w:rPr>
            </w:pPr>
          </w:p>
          <w:p w14:paraId="0DC00176">
            <w:pPr>
              <w:rPr>
                <w:rFonts w:ascii="仿宋_GB2312" w:eastAsia="仿宋_GB2312"/>
                <w:bCs/>
                <w:sz w:val="24"/>
              </w:rPr>
            </w:pPr>
          </w:p>
          <w:p w14:paraId="5CAFDEA8">
            <w:pPr>
              <w:rPr>
                <w:rFonts w:ascii="仿宋_GB2312" w:eastAsia="仿宋_GB2312"/>
                <w:bCs/>
                <w:sz w:val="24"/>
              </w:rPr>
            </w:pPr>
          </w:p>
          <w:p w14:paraId="08F1278E">
            <w:pPr>
              <w:rPr>
                <w:rFonts w:ascii="仿宋_GB2312" w:eastAsia="仿宋_GB2312"/>
                <w:bCs/>
                <w:sz w:val="24"/>
              </w:rPr>
            </w:pPr>
          </w:p>
          <w:p w14:paraId="67836F42">
            <w:pPr>
              <w:rPr>
                <w:rFonts w:ascii="仿宋_GB2312" w:eastAsia="仿宋_GB2312"/>
                <w:bCs/>
                <w:sz w:val="24"/>
              </w:rPr>
            </w:pPr>
          </w:p>
          <w:p w14:paraId="7973520E">
            <w:pPr>
              <w:rPr>
                <w:rFonts w:ascii="仿宋_GB2312" w:eastAsia="仿宋_GB2312"/>
                <w:bCs/>
                <w:sz w:val="24"/>
              </w:rPr>
            </w:pPr>
          </w:p>
          <w:p w14:paraId="0262A950">
            <w:pPr>
              <w:rPr>
                <w:rFonts w:ascii="仿宋_GB2312" w:eastAsia="仿宋_GB2312"/>
                <w:bCs/>
                <w:sz w:val="24"/>
              </w:rPr>
            </w:pPr>
          </w:p>
          <w:p w14:paraId="7DE00338">
            <w:pPr>
              <w:rPr>
                <w:rFonts w:ascii="仿宋_GB2312" w:eastAsia="仿宋_GB2312"/>
                <w:bCs/>
                <w:sz w:val="24"/>
              </w:rPr>
            </w:pPr>
          </w:p>
          <w:p w14:paraId="14B49D68">
            <w:pPr>
              <w:rPr>
                <w:rFonts w:ascii="仿宋_GB2312" w:eastAsia="仿宋_GB2312"/>
                <w:bCs/>
                <w:sz w:val="24"/>
              </w:rPr>
            </w:pPr>
          </w:p>
          <w:p w14:paraId="1B3D0E2B">
            <w:pPr>
              <w:rPr>
                <w:rFonts w:ascii="仿宋_GB2312" w:eastAsia="仿宋_GB2312"/>
                <w:bCs/>
                <w:sz w:val="24"/>
              </w:rPr>
            </w:pPr>
          </w:p>
          <w:p w14:paraId="7E22A15B">
            <w:pPr>
              <w:rPr>
                <w:rFonts w:ascii="仿宋_GB2312" w:eastAsia="仿宋_GB2312"/>
                <w:bCs/>
                <w:sz w:val="24"/>
              </w:rPr>
            </w:pPr>
          </w:p>
          <w:p w14:paraId="0A5EB37D">
            <w:pPr>
              <w:rPr>
                <w:rFonts w:ascii="仿宋_GB2312" w:eastAsia="仿宋_GB2312"/>
                <w:bCs/>
                <w:sz w:val="24"/>
              </w:rPr>
            </w:pPr>
          </w:p>
          <w:p w14:paraId="2CFCB9CD">
            <w:pPr>
              <w:rPr>
                <w:rFonts w:ascii="仿宋_GB2312" w:eastAsia="仿宋_GB2312"/>
                <w:sz w:val="24"/>
              </w:rPr>
            </w:pPr>
          </w:p>
        </w:tc>
      </w:tr>
      <w:tr w14:paraId="5697A1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359" w:hRule="atLeast"/>
          <w:jc w:val="center"/>
        </w:trPr>
        <w:tc>
          <w:tcPr>
            <w:tcW w:w="9017" w:type="dxa"/>
          </w:tcPr>
          <w:p w14:paraId="67AECA50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2.</w:t>
            </w:r>
            <w:r>
              <w:rPr>
                <w:rFonts w:hint="eastAsia" w:ascii="仿宋_GB2312" w:eastAsia="仿宋_GB2312"/>
                <w:bCs/>
                <w:spacing w:val="-4"/>
                <w:sz w:val="24"/>
              </w:rPr>
              <w:t>已具备的教学改革与研究的基础和环境，学校对课题的支持情况（含有关政策、经费支持及其使用管理机制、保障条件等，可附有关文件），尚缺少的条件和拟解决的途径（300字以内）</w:t>
            </w:r>
          </w:p>
          <w:p w14:paraId="3BBDCA36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00390AEF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1967110B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2C7F0D8A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184AA805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5C82127A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32C66F76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64972E04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236B74C0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2A65F60E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7204618E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53E741F8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48A0C073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232E6384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3DB0F72B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40425139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485ADFDC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5DE94F21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321ECEDD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  <w:p w14:paraId="0ADD9441">
            <w:pPr>
              <w:spacing w:line="580" w:lineRule="exact"/>
              <w:rPr>
                <w:rFonts w:ascii="仿宋_GB2312" w:eastAsia="仿宋_GB2312"/>
                <w:bCs/>
                <w:sz w:val="24"/>
              </w:rPr>
            </w:pPr>
          </w:p>
        </w:tc>
      </w:tr>
    </w:tbl>
    <w:p w14:paraId="040B1B34">
      <w:pPr>
        <w:rPr>
          <w:rFonts w:ascii="黑体" w:hAnsi="黑体" w:eastAsia="黑体"/>
          <w:bCs/>
          <w:sz w:val="32"/>
          <w:szCs w:val="30"/>
        </w:rPr>
      </w:pPr>
      <w:r>
        <w:rPr>
          <w:rFonts w:hint="eastAsia" w:ascii="黑体" w:hAnsi="黑体" w:eastAsia="黑体"/>
          <w:bCs/>
          <w:sz w:val="32"/>
          <w:szCs w:val="30"/>
        </w:rPr>
        <w:t>五、经费预算</w:t>
      </w:r>
    </w:p>
    <w:tbl>
      <w:tblPr>
        <w:tblStyle w:val="15"/>
        <w:tblW w:w="91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69"/>
        <w:gridCol w:w="1293"/>
        <w:gridCol w:w="6106"/>
      </w:tblGrid>
      <w:tr w14:paraId="23E36A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exact"/>
          <w:jc w:val="center"/>
        </w:trPr>
        <w:tc>
          <w:tcPr>
            <w:tcW w:w="1769" w:type="dxa"/>
            <w:vAlign w:val="center"/>
          </w:tcPr>
          <w:p w14:paraId="1C583996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支出项目</w:t>
            </w:r>
          </w:p>
        </w:tc>
        <w:tc>
          <w:tcPr>
            <w:tcW w:w="1293" w:type="dxa"/>
            <w:vAlign w:val="center"/>
          </w:tcPr>
          <w:p w14:paraId="178B41EF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金额（元）</w:t>
            </w:r>
          </w:p>
        </w:tc>
        <w:tc>
          <w:tcPr>
            <w:tcW w:w="6106" w:type="dxa"/>
            <w:vAlign w:val="center"/>
          </w:tcPr>
          <w:p w14:paraId="3AAE53C6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依据及理由</w:t>
            </w:r>
          </w:p>
        </w:tc>
      </w:tr>
      <w:tr w14:paraId="1927FF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3" w:hRule="exact"/>
          <w:jc w:val="center"/>
        </w:trPr>
        <w:tc>
          <w:tcPr>
            <w:tcW w:w="1769" w:type="dxa"/>
            <w:vAlign w:val="center"/>
          </w:tcPr>
          <w:p w14:paraId="3FA7FED1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图书资料费</w:t>
            </w:r>
          </w:p>
        </w:tc>
        <w:tc>
          <w:tcPr>
            <w:tcW w:w="1293" w:type="dxa"/>
            <w:vAlign w:val="center"/>
          </w:tcPr>
          <w:p w14:paraId="652FAB91">
            <w:pPr>
              <w:rPr>
                <w:rFonts w:ascii="仿宋_GB2312" w:eastAsia="仿宋_GB2312"/>
                <w:bCs/>
                <w:sz w:val="24"/>
              </w:rPr>
            </w:pPr>
          </w:p>
        </w:tc>
        <w:tc>
          <w:tcPr>
            <w:tcW w:w="6106" w:type="dxa"/>
            <w:vAlign w:val="center"/>
          </w:tcPr>
          <w:p w14:paraId="02B87E03">
            <w:pPr>
              <w:rPr>
                <w:rFonts w:ascii="仿宋_GB2312" w:eastAsia="仿宋_GB2312"/>
                <w:bCs/>
                <w:sz w:val="24"/>
              </w:rPr>
            </w:pPr>
          </w:p>
        </w:tc>
      </w:tr>
      <w:tr w14:paraId="600C10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1" w:hRule="exact"/>
          <w:jc w:val="center"/>
        </w:trPr>
        <w:tc>
          <w:tcPr>
            <w:tcW w:w="1769" w:type="dxa"/>
            <w:vAlign w:val="center"/>
          </w:tcPr>
          <w:p w14:paraId="5EC4A784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调研旅差费</w:t>
            </w:r>
          </w:p>
        </w:tc>
        <w:tc>
          <w:tcPr>
            <w:tcW w:w="1293" w:type="dxa"/>
            <w:vAlign w:val="center"/>
          </w:tcPr>
          <w:p w14:paraId="56ECF65D">
            <w:pPr>
              <w:rPr>
                <w:rFonts w:ascii="仿宋_GB2312" w:eastAsia="仿宋_GB2312"/>
                <w:bCs/>
                <w:sz w:val="24"/>
              </w:rPr>
            </w:pPr>
          </w:p>
        </w:tc>
        <w:tc>
          <w:tcPr>
            <w:tcW w:w="6106" w:type="dxa"/>
            <w:vAlign w:val="center"/>
          </w:tcPr>
          <w:p w14:paraId="2E1B8554">
            <w:pPr>
              <w:rPr>
                <w:rFonts w:ascii="仿宋_GB2312" w:eastAsia="仿宋_GB2312"/>
                <w:bCs/>
                <w:sz w:val="24"/>
              </w:rPr>
            </w:pPr>
          </w:p>
        </w:tc>
      </w:tr>
      <w:tr w14:paraId="1DBC95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5" w:hRule="exact"/>
          <w:jc w:val="center"/>
        </w:trPr>
        <w:tc>
          <w:tcPr>
            <w:tcW w:w="1769" w:type="dxa"/>
            <w:vAlign w:val="center"/>
          </w:tcPr>
          <w:p w14:paraId="78F71792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专家咨询费</w:t>
            </w:r>
          </w:p>
        </w:tc>
        <w:tc>
          <w:tcPr>
            <w:tcW w:w="1293" w:type="dxa"/>
            <w:vAlign w:val="center"/>
          </w:tcPr>
          <w:p w14:paraId="2677BF5E">
            <w:pPr>
              <w:rPr>
                <w:rFonts w:ascii="仿宋_GB2312" w:eastAsia="仿宋_GB2312"/>
                <w:bCs/>
                <w:sz w:val="24"/>
              </w:rPr>
            </w:pPr>
          </w:p>
        </w:tc>
        <w:tc>
          <w:tcPr>
            <w:tcW w:w="6106" w:type="dxa"/>
            <w:vAlign w:val="center"/>
          </w:tcPr>
          <w:p w14:paraId="0AA932D5">
            <w:pPr>
              <w:rPr>
                <w:rFonts w:ascii="仿宋_GB2312" w:eastAsia="仿宋_GB2312"/>
                <w:bCs/>
                <w:sz w:val="24"/>
              </w:rPr>
            </w:pPr>
          </w:p>
        </w:tc>
      </w:tr>
      <w:tr w14:paraId="5CADE7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9" w:hRule="exact"/>
          <w:jc w:val="center"/>
        </w:trPr>
        <w:tc>
          <w:tcPr>
            <w:tcW w:w="1769" w:type="dxa"/>
            <w:vAlign w:val="center"/>
          </w:tcPr>
          <w:p w14:paraId="619BF8D7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印刷费</w:t>
            </w:r>
          </w:p>
        </w:tc>
        <w:tc>
          <w:tcPr>
            <w:tcW w:w="1293" w:type="dxa"/>
            <w:vAlign w:val="center"/>
          </w:tcPr>
          <w:p w14:paraId="364A86BA">
            <w:pPr>
              <w:rPr>
                <w:rFonts w:ascii="仿宋_GB2312" w:eastAsia="仿宋_GB2312"/>
                <w:bCs/>
                <w:sz w:val="24"/>
              </w:rPr>
            </w:pPr>
          </w:p>
        </w:tc>
        <w:tc>
          <w:tcPr>
            <w:tcW w:w="6106" w:type="dxa"/>
            <w:vAlign w:val="center"/>
          </w:tcPr>
          <w:p w14:paraId="68184908">
            <w:pPr>
              <w:rPr>
                <w:rFonts w:ascii="仿宋_GB2312" w:eastAsia="仿宋_GB2312"/>
                <w:bCs/>
                <w:sz w:val="24"/>
              </w:rPr>
            </w:pPr>
          </w:p>
        </w:tc>
      </w:tr>
      <w:tr w14:paraId="59BCE1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7" w:hRule="exact"/>
          <w:jc w:val="center"/>
        </w:trPr>
        <w:tc>
          <w:tcPr>
            <w:tcW w:w="1769" w:type="dxa"/>
            <w:vAlign w:val="center"/>
          </w:tcPr>
          <w:p w14:paraId="407D0CCE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小型会议费</w:t>
            </w:r>
          </w:p>
        </w:tc>
        <w:tc>
          <w:tcPr>
            <w:tcW w:w="1293" w:type="dxa"/>
            <w:vAlign w:val="center"/>
          </w:tcPr>
          <w:p w14:paraId="322B9C12">
            <w:pPr>
              <w:rPr>
                <w:rFonts w:ascii="仿宋_GB2312" w:eastAsia="仿宋_GB2312"/>
                <w:bCs/>
                <w:sz w:val="24"/>
              </w:rPr>
            </w:pPr>
          </w:p>
        </w:tc>
        <w:tc>
          <w:tcPr>
            <w:tcW w:w="6106" w:type="dxa"/>
            <w:vAlign w:val="center"/>
          </w:tcPr>
          <w:p w14:paraId="34B1DE4F">
            <w:pPr>
              <w:rPr>
                <w:rFonts w:ascii="仿宋_GB2312" w:eastAsia="仿宋_GB2312"/>
                <w:bCs/>
                <w:sz w:val="24"/>
              </w:rPr>
            </w:pPr>
          </w:p>
        </w:tc>
      </w:tr>
      <w:tr w14:paraId="217973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exact"/>
          <w:jc w:val="center"/>
        </w:trPr>
        <w:tc>
          <w:tcPr>
            <w:tcW w:w="1769" w:type="dxa"/>
            <w:vAlign w:val="center"/>
          </w:tcPr>
          <w:p w14:paraId="16DFDDB3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其它</w:t>
            </w:r>
          </w:p>
        </w:tc>
        <w:tc>
          <w:tcPr>
            <w:tcW w:w="1293" w:type="dxa"/>
            <w:vAlign w:val="center"/>
          </w:tcPr>
          <w:p w14:paraId="6FBB0EBB">
            <w:pPr>
              <w:rPr>
                <w:rFonts w:ascii="仿宋_GB2312" w:eastAsia="仿宋_GB2312"/>
                <w:bCs/>
                <w:sz w:val="24"/>
              </w:rPr>
            </w:pPr>
          </w:p>
        </w:tc>
        <w:tc>
          <w:tcPr>
            <w:tcW w:w="6106" w:type="dxa"/>
            <w:vAlign w:val="center"/>
          </w:tcPr>
          <w:p w14:paraId="3398D31B">
            <w:pPr>
              <w:rPr>
                <w:rFonts w:ascii="仿宋_GB2312" w:eastAsia="仿宋_GB2312"/>
                <w:bCs/>
                <w:sz w:val="24"/>
              </w:rPr>
            </w:pPr>
          </w:p>
        </w:tc>
      </w:tr>
      <w:tr w14:paraId="509342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5" w:hRule="exact"/>
          <w:jc w:val="center"/>
        </w:trPr>
        <w:tc>
          <w:tcPr>
            <w:tcW w:w="1769" w:type="dxa"/>
            <w:vAlign w:val="center"/>
          </w:tcPr>
          <w:p w14:paraId="5763B956">
            <w:pPr>
              <w:jc w:val="center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合计</w:t>
            </w:r>
          </w:p>
        </w:tc>
        <w:tc>
          <w:tcPr>
            <w:tcW w:w="1293" w:type="dxa"/>
            <w:vAlign w:val="center"/>
          </w:tcPr>
          <w:p w14:paraId="62E115AF">
            <w:pPr>
              <w:rPr>
                <w:rFonts w:ascii="仿宋_GB2312" w:eastAsia="仿宋_GB2312"/>
                <w:bCs/>
                <w:sz w:val="24"/>
              </w:rPr>
            </w:pPr>
          </w:p>
        </w:tc>
        <w:tc>
          <w:tcPr>
            <w:tcW w:w="6106" w:type="dxa"/>
            <w:vAlign w:val="center"/>
          </w:tcPr>
          <w:p w14:paraId="034EEE2B">
            <w:pPr>
              <w:rPr>
                <w:rFonts w:ascii="仿宋_GB2312" w:eastAsia="仿宋_GB2312"/>
                <w:bCs/>
                <w:sz w:val="24"/>
              </w:rPr>
            </w:pPr>
          </w:p>
        </w:tc>
      </w:tr>
    </w:tbl>
    <w:p w14:paraId="79894073">
      <w:pPr>
        <w:rPr>
          <w:rFonts w:ascii="黑体" w:hAnsi="黑体" w:eastAsia="黑体"/>
          <w:bCs/>
          <w:sz w:val="32"/>
          <w:szCs w:val="30"/>
        </w:rPr>
      </w:pPr>
      <w:r>
        <w:rPr>
          <w:rFonts w:hint="eastAsia" w:ascii="黑体" w:hAnsi="黑体" w:eastAsia="黑体"/>
          <w:bCs/>
          <w:sz w:val="32"/>
          <w:szCs w:val="30"/>
        </w:rPr>
        <w:t>六、学校承诺</w:t>
      </w:r>
    </w:p>
    <w:tbl>
      <w:tblPr>
        <w:tblStyle w:val="15"/>
        <w:tblW w:w="930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302"/>
      </w:tblGrid>
      <w:tr w14:paraId="5FCDAF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0" w:hRule="atLeast"/>
          <w:jc w:val="center"/>
        </w:trPr>
        <w:tc>
          <w:tcPr>
            <w:tcW w:w="9302" w:type="dxa"/>
          </w:tcPr>
          <w:p w14:paraId="357172B1">
            <w:pPr>
              <w:ind w:firstLine="480" w:firstLineChars="200"/>
              <w:rPr>
                <w:rFonts w:ascii="仿宋_GB2312" w:eastAsia="仿宋_GB2312"/>
                <w:bCs/>
                <w:sz w:val="24"/>
              </w:rPr>
            </w:pPr>
          </w:p>
          <w:p w14:paraId="38898170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申报课题入选后，学校同意对一般项目、青年项目不低于1万元/项，重点项目及省教育厅委托项目不低于2万元/项的额度安排经费，对企业委托项目予以奖补，为课题组研究工作提供必要的经费支持。</w:t>
            </w:r>
          </w:p>
          <w:p w14:paraId="6F25A335">
            <w:pPr>
              <w:tabs>
                <w:tab w:val="left" w:pos="2219"/>
              </w:tabs>
              <w:suppressAutoHyphens/>
              <w:spacing w:line="480" w:lineRule="auto"/>
              <w:ind w:right="-692"/>
              <w:rPr>
                <w:rFonts w:ascii="仿宋_GB2312" w:eastAsia="仿宋_GB2312"/>
                <w:bCs/>
                <w:sz w:val="24"/>
              </w:rPr>
            </w:pPr>
          </w:p>
          <w:p w14:paraId="16D4C1DD">
            <w:pPr>
              <w:tabs>
                <w:tab w:val="left" w:pos="2219"/>
              </w:tabs>
              <w:suppressAutoHyphens/>
              <w:spacing w:line="480" w:lineRule="auto"/>
              <w:ind w:right="-692"/>
              <w:rPr>
                <w:rFonts w:ascii="仿宋_GB2312" w:eastAsia="仿宋_GB2312"/>
                <w:bCs/>
                <w:sz w:val="24"/>
              </w:rPr>
            </w:pPr>
          </w:p>
          <w:p w14:paraId="05DDCF08">
            <w:pPr>
              <w:tabs>
                <w:tab w:val="left" w:pos="2219"/>
              </w:tabs>
              <w:suppressAutoHyphens/>
              <w:spacing w:line="480" w:lineRule="auto"/>
              <w:ind w:right="-692"/>
              <w:rPr>
                <w:rFonts w:ascii="仿宋_GB2312" w:eastAsia="仿宋_GB2312"/>
                <w:bCs/>
                <w:sz w:val="24"/>
              </w:rPr>
            </w:pPr>
          </w:p>
          <w:p w14:paraId="1A7575A9">
            <w:pPr>
              <w:tabs>
                <w:tab w:val="left" w:pos="2219"/>
              </w:tabs>
              <w:suppressAutoHyphens/>
              <w:spacing w:line="360" w:lineRule="auto"/>
              <w:ind w:right="-692"/>
              <w:rPr>
                <w:rFonts w:ascii="仿宋_GB2312" w:eastAsia="仿宋_GB2312"/>
                <w:bCs/>
                <w:sz w:val="24"/>
              </w:rPr>
            </w:pPr>
          </w:p>
          <w:p w14:paraId="3F58E4C3">
            <w:pPr>
              <w:tabs>
                <w:tab w:val="left" w:pos="2219"/>
              </w:tabs>
              <w:suppressAutoHyphens/>
              <w:spacing w:line="360" w:lineRule="auto"/>
              <w:ind w:right="-692"/>
              <w:rPr>
                <w:rFonts w:ascii="仿宋_GB2312" w:eastAsia="仿宋_GB2312"/>
                <w:bCs/>
                <w:sz w:val="24"/>
              </w:rPr>
            </w:pPr>
          </w:p>
          <w:p w14:paraId="35A49082">
            <w:pPr>
              <w:tabs>
                <w:tab w:val="left" w:pos="2219"/>
              </w:tabs>
              <w:suppressAutoHyphens/>
              <w:spacing w:line="360" w:lineRule="auto"/>
              <w:ind w:right="-692"/>
              <w:rPr>
                <w:rFonts w:ascii="仿宋_GB2312" w:eastAsia="仿宋_GB2312"/>
                <w:bCs/>
                <w:sz w:val="24"/>
              </w:rPr>
            </w:pPr>
          </w:p>
          <w:p w14:paraId="0BB0943B">
            <w:pPr>
              <w:tabs>
                <w:tab w:val="left" w:pos="2219"/>
              </w:tabs>
              <w:suppressAutoHyphens/>
              <w:spacing w:line="360" w:lineRule="auto"/>
              <w:ind w:right="-692" w:firstLine="4680" w:firstLineChars="19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课题负责人签字：</w:t>
            </w:r>
          </w:p>
          <w:p w14:paraId="48843CA7">
            <w:pPr>
              <w:tabs>
                <w:tab w:val="left" w:pos="2219"/>
                <w:tab w:val="left" w:pos="6300"/>
              </w:tabs>
              <w:suppressAutoHyphens/>
              <w:spacing w:line="360" w:lineRule="auto"/>
              <w:ind w:right="-692" w:firstLine="5040" w:firstLineChars="21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学校公章：</w:t>
            </w:r>
          </w:p>
          <w:p w14:paraId="697066B9">
            <w:pPr>
              <w:tabs>
                <w:tab w:val="center" w:pos="4543"/>
              </w:tabs>
              <w:spacing w:line="360" w:lineRule="auto"/>
              <w:ind w:firstLine="5280" w:firstLineChars="22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日期：</w:t>
            </w:r>
            <w:r>
              <w:rPr>
                <w:rFonts w:hint="eastAsia" w:ascii="仿宋_GB2312" w:eastAsia="仿宋_GB2312"/>
                <w:bCs/>
                <w:sz w:val="24"/>
              </w:rPr>
              <w:tab/>
            </w:r>
            <w:r>
              <w:rPr>
                <w:rFonts w:hint="eastAsia" w:ascii="仿宋_GB2312" w:eastAsia="仿宋_GB2312"/>
                <w:bCs/>
                <w:sz w:val="24"/>
              </w:rPr>
              <w:t xml:space="preserve"> 年  月  日</w:t>
            </w:r>
          </w:p>
          <w:p w14:paraId="3854F1CF">
            <w:pPr>
              <w:tabs>
                <w:tab w:val="center" w:pos="4543"/>
              </w:tabs>
              <w:spacing w:line="560" w:lineRule="exact"/>
              <w:ind w:firstLine="5280" w:firstLineChars="2200"/>
              <w:rPr>
                <w:rFonts w:ascii="仿宋_GB2312" w:eastAsia="仿宋_GB2312"/>
                <w:bCs/>
                <w:sz w:val="24"/>
              </w:rPr>
            </w:pPr>
          </w:p>
        </w:tc>
      </w:tr>
    </w:tbl>
    <w:p w14:paraId="3D58E89C">
      <w:pPr>
        <w:jc w:val="left"/>
        <w:rPr>
          <w:rFonts w:ascii="黑体" w:hAnsi="黑体" w:eastAsia="黑体"/>
          <w:bCs/>
          <w:sz w:val="32"/>
          <w:szCs w:val="30"/>
        </w:rPr>
      </w:pPr>
      <w:r>
        <w:rPr>
          <w:rFonts w:hint="eastAsia" w:ascii="黑体" w:hAnsi="黑体" w:eastAsia="黑体"/>
          <w:bCs/>
          <w:sz w:val="32"/>
          <w:szCs w:val="30"/>
        </w:rPr>
        <w:t>七、推荐、评审意见</w:t>
      </w:r>
    </w:p>
    <w:tbl>
      <w:tblPr>
        <w:tblStyle w:val="15"/>
        <w:tblW w:w="91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169"/>
      </w:tblGrid>
      <w:tr w14:paraId="6CAFA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55" w:hRule="atLeast"/>
          <w:jc w:val="center"/>
        </w:trPr>
        <w:tc>
          <w:tcPr>
            <w:tcW w:w="9169" w:type="dxa"/>
            <w:tcBorders>
              <w:bottom w:val="single" w:color="auto" w:sz="4" w:space="0"/>
            </w:tcBorders>
          </w:tcPr>
          <w:p w14:paraId="5A67DD00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学校课题管理部门审核意见：</w:t>
            </w:r>
          </w:p>
          <w:p w14:paraId="070EC31D">
            <w:pPr>
              <w:pStyle w:val="7"/>
              <w:ind w:firstLine="0"/>
              <w:rPr>
                <w:rFonts w:ascii="仿宋_GB2312" w:eastAsia="仿宋_GB2312"/>
                <w:bCs/>
                <w:color w:val="auto"/>
              </w:rPr>
            </w:pPr>
          </w:p>
          <w:p w14:paraId="66292059">
            <w:pPr>
              <w:rPr>
                <w:rFonts w:ascii="仿宋_GB2312" w:eastAsia="仿宋_GB2312"/>
                <w:bCs/>
              </w:rPr>
            </w:pPr>
          </w:p>
          <w:p w14:paraId="4256E65B">
            <w:pPr>
              <w:rPr>
                <w:rFonts w:ascii="仿宋_GB2312" w:eastAsia="仿宋_GB2312"/>
                <w:bCs/>
              </w:rPr>
            </w:pPr>
          </w:p>
          <w:p w14:paraId="28F2F33A">
            <w:pPr>
              <w:rPr>
                <w:rFonts w:ascii="仿宋_GB2312" w:eastAsia="仿宋_GB2312"/>
                <w:bCs/>
              </w:rPr>
            </w:pPr>
          </w:p>
          <w:p w14:paraId="40DC31A0">
            <w:pPr>
              <w:pStyle w:val="7"/>
              <w:spacing w:line="560" w:lineRule="exact"/>
              <w:ind w:firstLine="6285" w:firstLineChars="2993"/>
              <w:rPr>
                <w:rFonts w:ascii="仿宋_GB2312" w:eastAsia="仿宋_GB2312"/>
                <w:bCs/>
                <w:color w:val="auto"/>
              </w:rPr>
            </w:pPr>
            <w:r>
              <w:rPr>
                <w:rFonts w:hint="eastAsia" w:ascii="仿宋_GB2312" w:eastAsia="仿宋_GB2312"/>
                <w:bCs/>
                <w:color w:val="auto"/>
              </w:rPr>
              <w:t>（盖章）</w:t>
            </w:r>
          </w:p>
          <w:p w14:paraId="0018F3DC">
            <w:pPr>
              <w:pStyle w:val="7"/>
              <w:spacing w:line="560" w:lineRule="exact"/>
              <w:ind w:firstLine="6090" w:firstLineChars="2900"/>
              <w:rPr>
                <w:rFonts w:ascii="仿宋_GB2312" w:eastAsia="仿宋_GB2312"/>
                <w:bCs/>
                <w:color w:val="auto"/>
              </w:rPr>
            </w:pPr>
            <w:r>
              <w:rPr>
                <w:rFonts w:hint="eastAsia" w:ascii="仿宋_GB2312" w:eastAsia="仿宋_GB2312"/>
                <w:bCs/>
                <w:color w:val="auto"/>
              </w:rPr>
              <w:t>年   月   日</w:t>
            </w:r>
          </w:p>
        </w:tc>
      </w:tr>
      <w:tr w14:paraId="28BB9E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37" w:hRule="atLeast"/>
          <w:jc w:val="center"/>
        </w:trPr>
        <w:tc>
          <w:tcPr>
            <w:tcW w:w="9169" w:type="dxa"/>
            <w:tcBorders>
              <w:top w:val="single" w:color="auto" w:sz="4" w:space="0"/>
            </w:tcBorders>
          </w:tcPr>
          <w:p w14:paraId="3415860D">
            <w:pPr>
              <w:pStyle w:val="7"/>
              <w:ind w:firstLine="0"/>
              <w:rPr>
                <w:rFonts w:ascii="仿宋_GB2312" w:eastAsia="仿宋_GB2312"/>
                <w:bCs/>
                <w:color w:val="auto"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color w:val="auto"/>
                <w:sz w:val="24"/>
                <w:szCs w:val="24"/>
              </w:rPr>
              <w:t>专家评审意见：</w:t>
            </w:r>
          </w:p>
          <w:p w14:paraId="33597253">
            <w:pPr>
              <w:rPr>
                <w:rFonts w:ascii="仿宋_GB2312" w:eastAsia="仿宋_GB2312"/>
                <w:bCs/>
              </w:rPr>
            </w:pPr>
          </w:p>
          <w:p w14:paraId="7478BD94">
            <w:pPr>
              <w:rPr>
                <w:rFonts w:ascii="仿宋_GB2312" w:eastAsia="仿宋_GB2312"/>
                <w:bCs/>
              </w:rPr>
            </w:pPr>
          </w:p>
          <w:p w14:paraId="4A5452E3">
            <w:pPr>
              <w:rPr>
                <w:rFonts w:ascii="仿宋_GB2312" w:eastAsia="仿宋_GB2312"/>
                <w:bCs/>
              </w:rPr>
            </w:pPr>
          </w:p>
          <w:p w14:paraId="29BC864C">
            <w:pPr>
              <w:rPr>
                <w:rFonts w:ascii="仿宋_GB2312" w:eastAsia="仿宋_GB2312"/>
                <w:bCs/>
              </w:rPr>
            </w:pPr>
          </w:p>
          <w:p w14:paraId="569A7835">
            <w:pPr>
              <w:rPr>
                <w:rFonts w:ascii="仿宋_GB2312" w:eastAsia="仿宋_GB2312"/>
                <w:bCs/>
              </w:rPr>
            </w:pPr>
          </w:p>
          <w:p w14:paraId="1E3CBEF2">
            <w:pPr>
              <w:rPr>
                <w:rFonts w:ascii="仿宋_GB2312" w:eastAsia="仿宋_GB2312"/>
                <w:bCs/>
              </w:rPr>
            </w:pPr>
          </w:p>
          <w:p w14:paraId="191CE436">
            <w:pPr>
              <w:rPr>
                <w:rFonts w:ascii="仿宋_GB2312" w:eastAsia="仿宋_GB2312"/>
                <w:bCs/>
              </w:rPr>
            </w:pPr>
          </w:p>
          <w:p w14:paraId="5E544557">
            <w:pPr>
              <w:pStyle w:val="7"/>
              <w:spacing w:line="560" w:lineRule="exact"/>
              <w:ind w:firstLine="6285" w:firstLineChars="2993"/>
              <w:rPr>
                <w:rFonts w:ascii="仿宋_GB2312" w:eastAsia="仿宋_GB2312"/>
                <w:bCs/>
                <w:color w:val="auto"/>
              </w:rPr>
            </w:pPr>
            <w:r>
              <w:rPr>
                <w:rFonts w:hint="eastAsia" w:ascii="仿宋_GB2312" w:eastAsia="仿宋_GB2312"/>
                <w:bCs/>
                <w:color w:val="auto"/>
              </w:rPr>
              <w:t>（签名）</w:t>
            </w:r>
          </w:p>
          <w:p w14:paraId="1944D5A1">
            <w:pPr>
              <w:pStyle w:val="7"/>
              <w:spacing w:line="560" w:lineRule="exact"/>
              <w:ind w:firstLine="6075" w:firstLineChars="2893"/>
              <w:rPr>
                <w:rFonts w:ascii="仿宋_GB2312" w:eastAsia="仿宋_GB2312"/>
                <w:bCs/>
                <w:color w:val="auto"/>
              </w:rPr>
            </w:pPr>
            <w:r>
              <w:rPr>
                <w:rFonts w:hint="eastAsia" w:ascii="仿宋_GB2312" w:eastAsia="仿宋_GB2312"/>
                <w:bCs/>
                <w:color w:val="auto"/>
              </w:rPr>
              <w:t>年   月   日</w:t>
            </w:r>
          </w:p>
        </w:tc>
      </w:tr>
      <w:tr w14:paraId="67103A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2" w:hRule="atLeast"/>
          <w:jc w:val="center"/>
        </w:trPr>
        <w:tc>
          <w:tcPr>
            <w:tcW w:w="9169" w:type="dxa"/>
          </w:tcPr>
          <w:p w14:paraId="02AD99EC">
            <w:pPr>
              <w:pStyle w:val="7"/>
              <w:ind w:firstLine="0"/>
              <w:rPr>
                <w:rFonts w:ascii="仿宋_GB2312" w:eastAsia="仿宋_GB2312"/>
                <w:bCs/>
                <w:color w:val="auto"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color w:val="auto"/>
                <w:sz w:val="24"/>
                <w:szCs w:val="24"/>
              </w:rPr>
              <w:t>省教育厅审定意见：</w:t>
            </w:r>
          </w:p>
          <w:p w14:paraId="6F2FFA20">
            <w:pPr>
              <w:rPr>
                <w:rFonts w:ascii="仿宋_GB2312" w:eastAsia="仿宋_GB2312"/>
                <w:bCs/>
              </w:rPr>
            </w:pPr>
          </w:p>
          <w:p w14:paraId="32C65A17">
            <w:pPr>
              <w:rPr>
                <w:rFonts w:ascii="仿宋_GB2312" w:eastAsia="仿宋_GB2312"/>
                <w:bCs/>
              </w:rPr>
            </w:pPr>
          </w:p>
          <w:p w14:paraId="50C48E8A">
            <w:pPr>
              <w:rPr>
                <w:rFonts w:ascii="仿宋_GB2312" w:eastAsia="仿宋_GB2312"/>
                <w:bCs/>
              </w:rPr>
            </w:pPr>
          </w:p>
          <w:p w14:paraId="789D3378">
            <w:pPr>
              <w:rPr>
                <w:rFonts w:ascii="仿宋_GB2312" w:eastAsia="仿宋_GB2312"/>
                <w:bCs/>
              </w:rPr>
            </w:pPr>
          </w:p>
          <w:p w14:paraId="4165154A">
            <w:pPr>
              <w:rPr>
                <w:rFonts w:ascii="仿宋_GB2312" w:eastAsia="仿宋_GB2312"/>
                <w:bCs/>
              </w:rPr>
            </w:pPr>
          </w:p>
          <w:p w14:paraId="6560AE26">
            <w:pPr>
              <w:rPr>
                <w:rFonts w:ascii="仿宋_GB2312" w:eastAsia="仿宋_GB2312"/>
                <w:bCs/>
              </w:rPr>
            </w:pPr>
          </w:p>
          <w:p w14:paraId="782F9F4A">
            <w:pPr>
              <w:rPr>
                <w:rFonts w:ascii="仿宋_GB2312" w:eastAsia="仿宋_GB2312"/>
                <w:bCs/>
              </w:rPr>
            </w:pPr>
          </w:p>
          <w:p w14:paraId="2CEA8E1D">
            <w:pPr>
              <w:pStyle w:val="7"/>
              <w:spacing w:line="560" w:lineRule="exact"/>
              <w:ind w:firstLine="6285" w:firstLineChars="2993"/>
              <w:rPr>
                <w:rFonts w:ascii="仿宋_GB2312" w:eastAsia="仿宋_GB2312"/>
                <w:bCs/>
                <w:color w:val="auto"/>
              </w:rPr>
            </w:pPr>
            <w:r>
              <w:rPr>
                <w:rFonts w:hint="eastAsia" w:ascii="仿宋_GB2312" w:eastAsia="仿宋_GB2312"/>
                <w:bCs/>
                <w:color w:val="auto"/>
              </w:rPr>
              <w:t>（盖章）</w:t>
            </w:r>
          </w:p>
          <w:p w14:paraId="07F41D8F">
            <w:pPr>
              <w:pStyle w:val="7"/>
              <w:spacing w:line="560" w:lineRule="exact"/>
              <w:ind w:firstLine="6090" w:firstLineChars="2900"/>
              <w:rPr>
                <w:rFonts w:ascii="仿宋_GB2312" w:eastAsia="仿宋_GB2312"/>
                <w:bCs/>
                <w:color w:val="auto"/>
              </w:rPr>
            </w:pPr>
            <w:r>
              <w:rPr>
                <w:rFonts w:hint="eastAsia" w:ascii="仿宋_GB2312" w:eastAsia="仿宋_GB2312"/>
                <w:bCs/>
                <w:color w:val="auto"/>
              </w:rPr>
              <w:t>年   月   日</w:t>
            </w:r>
          </w:p>
        </w:tc>
      </w:tr>
    </w:tbl>
    <w:p w14:paraId="3252BB29">
      <w:pPr>
        <w:pStyle w:val="7"/>
        <w:spacing w:beforeLines="100" w:line="300" w:lineRule="exact"/>
        <w:ind w:firstLine="0"/>
        <w:jc w:val="left"/>
        <w:rPr>
          <w:color w:val="auto"/>
        </w:rPr>
      </w:pPr>
      <w:r>
        <w:rPr>
          <w:rFonts w:hint="eastAsia" w:ascii="仿宋_GB2312" w:eastAsia="仿宋_GB2312"/>
          <w:bCs/>
          <w:color w:val="auto"/>
          <w:sz w:val="24"/>
          <w:szCs w:val="24"/>
        </w:rPr>
        <w:t>注：填写此表时，不要任意改变栏目和规格；内容简明扼要。如因篇幅原因需对表格进行调整，应当以“整页设计”为原则。</w:t>
      </w:r>
    </w:p>
    <w:p w14:paraId="1E8D4D82"/>
    <w:p w14:paraId="3F95C248">
      <w:pPr>
        <w:spacing w:line="560" w:lineRule="exact"/>
        <w:jc w:val="center"/>
        <w:rPr>
          <w:rFonts w:ascii="方正小标宋简体" w:hAnsi="华文中宋" w:eastAsia="方正小标宋简体"/>
          <w:sz w:val="44"/>
          <w:szCs w:val="44"/>
        </w:rPr>
      </w:pPr>
      <w:r>
        <w:rPr>
          <w:rFonts w:hint="eastAsia" w:ascii="方正小标宋简体" w:hAnsi="华文中宋" w:eastAsia="方正小标宋简体"/>
          <w:sz w:val="44"/>
          <w:szCs w:val="44"/>
        </w:rPr>
        <w:t>教学改革研究课题</w:t>
      </w:r>
    </w:p>
    <w:p w14:paraId="104ABA49">
      <w:pPr>
        <w:pStyle w:val="7"/>
        <w:spacing w:line="560" w:lineRule="exact"/>
        <w:ind w:firstLine="0"/>
        <w:jc w:val="center"/>
        <w:rPr>
          <w:rFonts w:ascii="楷体_GB2312" w:eastAsia="楷体_GB2312"/>
          <w:bCs/>
          <w:color w:val="auto"/>
          <w:sz w:val="32"/>
          <w:szCs w:val="32"/>
        </w:rPr>
      </w:pPr>
      <w:r>
        <w:rPr>
          <w:rFonts w:hint="eastAsia" w:ascii="楷体_GB2312" w:eastAsia="楷体_GB2312"/>
          <w:bCs/>
          <w:color w:val="auto"/>
          <w:sz w:val="32"/>
          <w:szCs w:val="32"/>
        </w:rPr>
        <w:t>申报书（活页）</w:t>
      </w:r>
    </w:p>
    <w:p w14:paraId="365AE7B2"/>
    <w:tbl>
      <w:tblPr>
        <w:tblStyle w:val="15"/>
        <w:tblW w:w="916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"/>
        <w:gridCol w:w="1606"/>
        <w:gridCol w:w="900"/>
        <w:gridCol w:w="1080"/>
        <w:gridCol w:w="1080"/>
        <w:gridCol w:w="1080"/>
        <w:gridCol w:w="675"/>
        <w:gridCol w:w="736"/>
        <w:gridCol w:w="1054"/>
      </w:tblGrid>
      <w:tr w14:paraId="389B3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10" w:hRule="atLeast"/>
          <w:jc w:val="center"/>
        </w:trPr>
        <w:tc>
          <w:tcPr>
            <w:tcW w:w="2557" w:type="dxa"/>
            <w:gridSpan w:val="2"/>
            <w:vAlign w:val="center"/>
          </w:tcPr>
          <w:p w14:paraId="38DF9190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课题名称</w:t>
            </w:r>
          </w:p>
        </w:tc>
        <w:tc>
          <w:tcPr>
            <w:tcW w:w="6605" w:type="dxa"/>
            <w:gridSpan w:val="7"/>
            <w:vAlign w:val="center"/>
          </w:tcPr>
          <w:p w14:paraId="3D0843CF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  <w:tr w14:paraId="7C8E91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jc w:val="center"/>
        </w:trPr>
        <w:tc>
          <w:tcPr>
            <w:tcW w:w="951" w:type="dxa"/>
            <w:vMerge w:val="restart"/>
            <w:vAlign w:val="center"/>
          </w:tcPr>
          <w:p w14:paraId="10764E93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课题</w:t>
            </w:r>
          </w:p>
          <w:p w14:paraId="16733457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组成员</w:t>
            </w:r>
          </w:p>
        </w:tc>
        <w:tc>
          <w:tcPr>
            <w:tcW w:w="1606" w:type="dxa"/>
            <w:tcBorders>
              <w:right w:val="single" w:color="auto" w:sz="4" w:space="0"/>
            </w:tcBorders>
            <w:vAlign w:val="center"/>
          </w:tcPr>
          <w:p w14:paraId="04512D5A">
            <w:pPr>
              <w:spacing w:line="360" w:lineRule="exact"/>
              <w:jc w:val="center"/>
              <w:rPr>
                <w:rFonts w:ascii="仿宋_GB2312" w:eastAsia="仿宋_GB2312"/>
                <w:b/>
                <w:bCs/>
              </w:rPr>
            </w:pPr>
            <w:r>
              <w:rPr>
                <w:rFonts w:hint="eastAsia" w:ascii="仿宋_GB2312" w:eastAsia="仿宋_GB2312"/>
                <w:b/>
                <w:bCs/>
              </w:rPr>
              <w:t>主持人</w:t>
            </w:r>
          </w:p>
          <w:p w14:paraId="0C24ABFE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/>
                <w:bCs/>
                <w:spacing w:val="14"/>
              </w:rPr>
              <w:t>职称与职务</w:t>
            </w:r>
          </w:p>
        </w:tc>
        <w:tc>
          <w:tcPr>
            <w:tcW w:w="900" w:type="dxa"/>
            <w:tcBorders>
              <w:left w:val="single" w:color="auto" w:sz="4" w:space="0"/>
            </w:tcBorders>
            <w:vAlign w:val="center"/>
          </w:tcPr>
          <w:p w14:paraId="7C25EF81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总人数</w:t>
            </w:r>
          </w:p>
        </w:tc>
        <w:tc>
          <w:tcPr>
            <w:tcW w:w="1080" w:type="dxa"/>
            <w:vAlign w:val="center"/>
          </w:tcPr>
          <w:p w14:paraId="4928C56C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高级职称人数</w:t>
            </w:r>
          </w:p>
        </w:tc>
        <w:tc>
          <w:tcPr>
            <w:tcW w:w="1080" w:type="dxa"/>
            <w:vAlign w:val="center"/>
          </w:tcPr>
          <w:p w14:paraId="651C1D23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中级职称</w:t>
            </w:r>
          </w:p>
          <w:p w14:paraId="70458D1D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人数</w:t>
            </w:r>
          </w:p>
        </w:tc>
        <w:tc>
          <w:tcPr>
            <w:tcW w:w="1080" w:type="dxa"/>
            <w:vAlign w:val="center"/>
          </w:tcPr>
          <w:p w14:paraId="11FCA7CD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初级职称人数</w:t>
            </w:r>
          </w:p>
        </w:tc>
        <w:tc>
          <w:tcPr>
            <w:tcW w:w="675" w:type="dxa"/>
            <w:vAlign w:val="center"/>
          </w:tcPr>
          <w:p w14:paraId="11A7A312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博士</w:t>
            </w:r>
          </w:p>
        </w:tc>
        <w:tc>
          <w:tcPr>
            <w:tcW w:w="736" w:type="dxa"/>
            <w:vAlign w:val="center"/>
          </w:tcPr>
          <w:p w14:paraId="20EB7087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硕士</w:t>
            </w:r>
          </w:p>
        </w:tc>
        <w:tc>
          <w:tcPr>
            <w:tcW w:w="1054" w:type="dxa"/>
            <w:vAlign w:val="center"/>
          </w:tcPr>
          <w:p w14:paraId="0A60367A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学士及以下</w:t>
            </w:r>
          </w:p>
        </w:tc>
      </w:tr>
      <w:tr w14:paraId="42A10C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49" w:hRule="atLeast"/>
          <w:jc w:val="center"/>
        </w:trPr>
        <w:tc>
          <w:tcPr>
            <w:tcW w:w="951" w:type="dxa"/>
            <w:vMerge w:val="continue"/>
            <w:tcBorders>
              <w:top w:val="nil"/>
            </w:tcBorders>
            <w:vAlign w:val="center"/>
          </w:tcPr>
          <w:p w14:paraId="4CE16979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606" w:type="dxa"/>
            <w:tcBorders>
              <w:right w:val="single" w:color="auto" w:sz="4" w:space="0"/>
            </w:tcBorders>
            <w:vAlign w:val="center"/>
          </w:tcPr>
          <w:p w14:paraId="360E5FA6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900" w:type="dxa"/>
            <w:tcBorders>
              <w:left w:val="single" w:color="auto" w:sz="4" w:space="0"/>
            </w:tcBorders>
            <w:vAlign w:val="center"/>
          </w:tcPr>
          <w:p w14:paraId="6D7B7D0B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80" w:type="dxa"/>
            <w:vAlign w:val="center"/>
          </w:tcPr>
          <w:p w14:paraId="5A795C7A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80" w:type="dxa"/>
            <w:vAlign w:val="center"/>
          </w:tcPr>
          <w:p w14:paraId="5A7A927F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80" w:type="dxa"/>
            <w:vAlign w:val="center"/>
          </w:tcPr>
          <w:p w14:paraId="6470CF9E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675" w:type="dxa"/>
            <w:vAlign w:val="center"/>
          </w:tcPr>
          <w:p w14:paraId="4DBDF512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736" w:type="dxa"/>
            <w:vAlign w:val="center"/>
          </w:tcPr>
          <w:p w14:paraId="02CC024B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  <w:tc>
          <w:tcPr>
            <w:tcW w:w="1054" w:type="dxa"/>
            <w:vAlign w:val="center"/>
          </w:tcPr>
          <w:p w14:paraId="15D58DC5">
            <w:pPr>
              <w:spacing w:line="360" w:lineRule="exact"/>
              <w:jc w:val="center"/>
              <w:rPr>
                <w:rFonts w:ascii="仿宋_GB2312" w:eastAsia="仿宋_GB2312"/>
                <w:bCs/>
              </w:rPr>
            </w:pPr>
          </w:p>
        </w:tc>
      </w:tr>
    </w:tbl>
    <w:p w14:paraId="64DDE70B">
      <w:pPr>
        <w:spacing w:beforeLines="50"/>
        <w:rPr>
          <w:rFonts w:ascii="仿宋_GB2312" w:eastAsia="仿宋_GB2312"/>
          <w:b/>
          <w:sz w:val="24"/>
        </w:rPr>
      </w:pPr>
      <w:r>
        <w:rPr>
          <w:rFonts w:hint="eastAsia" w:ascii="仿宋_GB2312" w:eastAsia="仿宋_GB2312"/>
          <w:b/>
          <w:sz w:val="24"/>
        </w:rPr>
        <w:t>注：活页中不得出现课题组成员、论文作者、获奖者姓名及所在单位名称等信息，统一用×××、××××××代表。否则，一律不得进入评审程序。</w:t>
      </w:r>
    </w:p>
    <w:p w14:paraId="3033A8D1">
      <w:pPr>
        <w:rPr>
          <w:bCs/>
        </w:rPr>
      </w:pPr>
    </w:p>
    <w:tbl>
      <w:tblPr>
        <w:tblStyle w:val="15"/>
        <w:tblW w:w="910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86"/>
        <w:gridCol w:w="23"/>
      </w:tblGrid>
      <w:tr w14:paraId="76836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1" w:hRule="atLeast"/>
          <w:jc w:val="center"/>
        </w:trPr>
        <w:tc>
          <w:tcPr>
            <w:tcW w:w="9109" w:type="dxa"/>
            <w:gridSpan w:val="2"/>
          </w:tcPr>
          <w:p w14:paraId="0254E37D">
            <w:pPr>
              <w:rPr>
                <w:rFonts w:ascii="黑体" w:hAnsi="黑体" w:eastAsia="黑体"/>
                <w:bCs/>
                <w:sz w:val="24"/>
              </w:rPr>
            </w:pPr>
            <w:r>
              <w:rPr>
                <w:rFonts w:hint="eastAsia" w:ascii="黑体" w:hAnsi="黑体" w:eastAsia="黑体"/>
                <w:bCs/>
                <w:sz w:val="24"/>
              </w:rPr>
              <w:t>一、立项背景与意义</w:t>
            </w:r>
          </w:p>
          <w:p w14:paraId="21389059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1.国内外相关研究现状分析（简评国内外对此问题的研究进展情况，500字内）</w:t>
            </w:r>
          </w:p>
          <w:p w14:paraId="773BFB3A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7F6B7BD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A89ACA7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747768A1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2FA8EC4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287E8B1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38EE6214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A871757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6F23A18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48B8207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7E722915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33FDC20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3C3C7547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0A7288E9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38BB956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80AE7F1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A9944A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</w:tc>
      </w:tr>
      <w:tr w14:paraId="7F21B1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604" w:hRule="atLeast"/>
          <w:jc w:val="center"/>
        </w:trPr>
        <w:tc>
          <w:tcPr>
            <w:tcW w:w="9109" w:type="dxa"/>
            <w:gridSpan w:val="2"/>
          </w:tcPr>
          <w:p w14:paraId="7421D398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2.本课题对促进教学工作、提高教学质量的作用和意义（限列5条，300字内）</w:t>
            </w:r>
          </w:p>
          <w:p w14:paraId="01E955B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</w:tc>
      </w:tr>
      <w:tr w14:paraId="095C9D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3" w:type="dxa"/>
          <w:trHeight w:val="12604" w:hRule="atLeast"/>
          <w:jc w:val="center"/>
        </w:trPr>
        <w:tc>
          <w:tcPr>
            <w:tcW w:w="9086" w:type="dxa"/>
          </w:tcPr>
          <w:p w14:paraId="0CF45119">
            <w:pPr>
              <w:rPr>
                <w:rFonts w:ascii="黑体" w:hAnsi="黑体" w:eastAsia="黑体"/>
                <w:bCs/>
                <w:sz w:val="24"/>
              </w:rPr>
            </w:pPr>
            <w:r>
              <w:rPr>
                <w:rFonts w:hint="eastAsia" w:ascii="黑体" w:hAnsi="黑体" w:eastAsia="黑体"/>
                <w:bCs/>
                <w:sz w:val="24"/>
              </w:rPr>
              <w:t>二、课题实施方案</w:t>
            </w:r>
          </w:p>
          <w:p w14:paraId="19B69D59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1.具体研究内容或对象：</w:t>
            </w:r>
          </w:p>
          <w:p w14:paraId="79D906B4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1363270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75932F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5E14B40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55A66187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2.研究拟达到的目标：</w:t>
            </w:r>
          </w:p>
          <w:p w14:paraId="38C8F221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7F98C7CA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2D5125A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F87A1E9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2790FC9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3.拟解决的关键问题：</w:t>
            </w:r>
          </w:p>
          <w:p w14:paraId="3C63062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3B0B2A2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3C0D33A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614A99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684A7D16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4.课题预期的成果形式（</w:t>
            </w:r>
            <w:r>
              <w:rPr>
                <w:rFonts w:hint="eastAsia" w:ascii="仿宋_GB2312" w:hAnsi="宋体" w:eastAsia="仿宋_GB2312"/>
                <w:bCs/>
                <w:sz w:val="24"/>
              </w:rPr>
              <w:t>研究报告、教改方案、人才培养方案、课程标准、教材、讲义、课件、软件、实验报告、调研报告、著作、论文等。</w:t>
            </w:r>
            <w:r>
              <w:rPr>
                <w:rFonts w:hint="eastAsia" w:ascii="仿宋_GB2312" w:hAnsi="宋体" w:eastAsia="仿宋_GB2312"/>
                <w:b/>
                <w:bCs/>
                <w:sz w:val="24"/>
              </w:rPr>
              <w:t>其中，研究报告为必备成果。</w:t>
            </w:r>
            <w:r>
              <w:rPr>
                <w:rFonts w:hint="eastAsia" w:ascii="仿宋_GB2312" w:eastAsia="仿宋_GB2312"/>
                <w:bCs/>
                <w:sz w:val="24"/>
              </w:rPr>
              <w:t>）</w:t>
            </w:r>
          </w:p>
          <w:p w14:paraId="79151097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1FA3BDE4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3D808934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568F3FA2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</w:p>
          <w:p w14:paraId="4A1BB8D7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5.课题预期的效益（包括实施范围与受益范围等。200字内）</w:t>
            </w:r>
          </w:p>
          <w:p w14:paraId="35B039AF">
            <w:pPr>
              <w:rPr>
                <w:rFonts w:ascii="仿宋_GB2312" w:eastAsia="仿宋_GB2312"/>
                <w:bCs/>
                <w:sz w:val="24"/>
              </w:rPr>
            </w:pPr>
          </w:p>
        </w:tc>
      </w:tr>
      <w:tr w14:paraId="1E85B9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3" w:type="dxa"/>
          <w:trHeight w:val="12604" w:hRule="atLeast"/>
          <w:jc w:val="center"/>
        </w:trPr>
        <w:tc>
          <w:tcPr>
            <w:tcW w:w="9086" w:type="dxa"/>
          </w:tcPr>
          <w:p w14:paraId="093C2529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6.实施计划（含不少于24个月时间的年度进展情况）。</w:t>
            </w:r>
          </w:p>
          <w:p w14:paraId="33A9D0AD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  <w:p w14:paraId="7E2AF808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  <w:p w14:paraId="790A52D0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  <w:p w14:paraId="6EBDA335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  <w:p w14:paraId="0C2E6F0C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20  年  月——20  年  月</w:t>
            </w:r>
          </w:p>
          <w:p w14:paraId="1AB4C399">
            <w:pPr>
              <w:ind w:firstLine="900" w:firstLineChars="375"/>
              <w:rPr>
                <w:rFonts w:ascii="仿宋_GB2312" w:eastAsia="仿宋_GB2312"/>
                <w:bCs/>
                <w:sz w:val="24"/>
              </w:rPr>
            </w:pPr>
          </w:p>
          <w:p w14:paraId="7E2F12F7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7.本课题的特色、创新及推广应用价值（200字内）</w:t>
            </w:r>
          </w:p>
          <w:p w14:paraId="7FE53912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（1）特色：</w:t>
            </w:r>
          </w:p>
          <w:p w14:paraId="67073B26">
            <w:pPr>
              <w:rPr>
                <w:rFonts w:ascii="仿宋_GB2312" w:eastAsia="仿宋_GB2312"/>
                <w:bCs/>
                <w:sz w:val="24"/>
              </w:rPr>
            </w:pPr>
          </w:p>
          <w:p w14:paraId="4345C838">
            <w:pPr>
              <w:rPr>
                <w:rFonts w:ascii="仿宋_GB2312" w:eastAsia="仿宋_GB2312"/>
                <w:bCs/>
                <w:sz w:val="24"/>
              </w:rPr>
            </w:pPr>
          </w:p>
          <w:p w14:paraId="3804B362">
            <w:pPr>
              <w:rPr>
                <w:rFonts w:ascii="仿宋_GB2312" w:eastAsia="仿宋_GB2312"/>
                <w:bCs/>
                <w:sz w:val="24"/>
              </w:rPr>
            </w:pPr>
          </w:p>
          <w:p w14:paraId="5131000C">
            <w:pPr>
              <w:rPr>
                <w:rFonts w:ascii="仿宋_GB2312" w:eastAsia="仿宋_GB2312"/>
                <w:bCs/>
                <w:sz w:val="24"/>
              </w:rPr>
            </w:pPr>
          </w:p>
          <w:p w14:paraId="58AAF5F7">
            <w:pPr>
              <w:rPr>
                <w:rFonts w:ascii="仿宋_GB2312" w:eastAsia="仿宋_GB2312"/>
                <w:bCs/>
                <w:sz w:val="24"/>
              </w:rPr>
            </w:pPr>
          </w:p>
          <w:p w14:paraId="4EB5F8CD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（2）创新点：</w:t>
            </w:r>
          </w:p>
          <w:p w14:paraId="7D85E907">
            <w:pPr>
              <w:rPr>
                <w:rFonts w:ascii="仿宋_GB2312" w:eastAsia="仿宋_GB2312"/>
                <w:bCs/>
                <w:sz w:val="24"/>
              </w:rPr>
            </w:pPr>
          </w:p>
          <w:p w14:paraId="69C2A3E8">
            <w:pPr>
              <w:rPr>
                <w:rFonts w:ascii="仿宋_GB2312" w:eastAsia="仿宋_GB2312"/>
                <w:bCs/>
                <w:sz w:val="24"/>
              </w:rPr>
            </w:pPr>
          </w:p>
          <w:p w14:paraId="0E71FFE0">
            <w:pPr>
              <w:rPr>
                <w:rFonts w:ascii="仿宋_GB2312" w:eastAsia="仿宋_GB2312"/>
                <w:bCs/>
                <w:sz w:val="24"/>
              </w:rPr>
            </w:pPr>
          </w:p>
          <w:p w14:paraId="302B173E">
            <w:pPr>
              <w:rPr>
                <w:rFonts w:ascii="仿宋_GB2312" w:eastAsia="仿宋_GB2312"/>
                <w:bCs/>
                <w:sz w:val="24"/>
              </w:rPr>
            </w:pPr>
          </w:p>
          <w:p w14:paraId="21FF9D4F">
            <w:pPr>
              <w:rPr>
                <w:rFonts w:ascii="仿宋_GB2312" w:eastAsia="仿宋_GB2312"/>
                <w:bCs/>
                <w:sz w:val="24"/>
              </w:rPr>
            </w:pPr>
          </w:p>
          <w:p w14:paraId="70DB353C">
            <w:pPr>
              <w:rPr>
                <w:rFonts w:ascii="仿宋_GB2312" w:eastAsia="仿宋_GB2312"/>
                <w:bCs/>
                <w:sz w:val="24"/>
              </w:rPr>
            </w:pPr>
          </w:p>
          <w:p w14:paraId="7F03514D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（3）应用价值及推广途径：</w:t>
            </w:r>
          </w:p>
          <w:p w14:paraId="30F0DA18">
            <w:pPr>
              <w:rPr>
                <w:rFonts w:ascii="仿宋_GB2312" w:eastAsia="仿宋_GB2312"/>
                <w:bCs/>
                <w:sz w:val="24"/>
              </w:rPr>
            </w:pPr>
          </w:p>
          <w:p w14:paraId="74DBF041">
            <w:pPr>
              <w:rPr>
                <w:rFonts w:ascii="仿宋_GB2312" w:eastAsia="仿宋_GB2312"/>
                <w:bCs/>
                <w:sz w:val="24"/>
              </w:rPr>
            </w:pPr>
          </w:p>
          <w:p w14:paraId="70357D68">
            <w:pPr>
              <w:rPr>
                <w:rFonts w:ascii="仿宋_GB2312" w:eastAsia="仿宋_GB2312"/>
                <w:bCs/>
                <w:sz w:val="24"/>
              </w:rPr>
            </w:pPr>
          </w:p>
          <w:p w14:paraId="27502D07">
            <w:pPr>
              <w:rPr>
                <w:rFonts w:ascii="仿宋_GB2312" w:eastAsia="仿宋_GB2312"/>
                <w:bCs/>
                <w:sz w:val="24"/>
              </w:rPr>
            </w:pPr>
          </w:p>
          <w:p w14:paraId="4F407C6F">
            <w:pPr>
              <w:rPr>
                <w:rFonts w:ascii="仿宋_GB2312" w:eastAsia="仿宋_GB2312"/>
                <w:bCs/>
                <w:sz w:val="24"/>
              </w:rPr>
            </w:pPr>
          </w:p>
          <w:p w14:paraId="49069528">
            <w:pPr>
              <w:rPr>
                <w:rFonts w:ascii="仿宋_GB2312" w:eastAsia="仿宋_GB2312"/>
                <w:bCs/>
                <w:sz w:val="24"/>
              </w:rPr>
            </w:pPr>
          </w:p>
          <w:p w14:paraId="17D86C1C">
            <w:pPr>
              <w:rPr>
                <w:rFonts w:ascii="仿宋_GB2312" w:eastAsia="仿宋_GB2312"/>
                <w:bCs/>
                <w:sz w:val="24"/>
              </w:rPr>
            </w:pPr>
          </w:p>
          <w:p w14:paraId="4C61D620">
            <w:pPr>
              <w:rPr>
                <w:rFonts w:ascii="仿宋_GB2312" w:eastAsia="仿宋_GB2312"/>
                <w:bCs/>
                <w:sz w:val="24"/>
              </w:rPr>
            </w:pPr>
          </w:p>
          <w:p w14:paraId="47C749F7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8.本课题的主要研究方法</w:t>
            </w:r>
          </w:p>
        </w:tc>
      </w:tr>
      <w:tr w14:paraId="6BB4F6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3" w:type="dxa"/>
          <w:trHeight w:val="56" w:hRule="atLeast"/>
          <w:jc w:val="center"/>
        </w:trPr>
        <w:tc>
          <w:tcPr>
            <w:tcW w:w="9086" w:type="dxa"/>
          </w:tcPr>
          <w:p w14:paraId="16B2947A">
            <w:pPr>
              <w:rPr>
                <w:rFonts w:ascii="黑体" w:hAnsi="黑体" w:eastAsia="黑体"/>
                <w:bCs/>
                <w:sz w:val="24"/>
              </w:rPr>
            </w:pPr>
            <w:r>
              <w:rPr>
                <w:rFonts w:hint="eastAsia" w:ascii="黑体" w:hAnsi="黑体" w:eastAsia="黑体"/>
                <w:bCs/>
                <w:sz w:val="24"/>
              </w:rPr>
              <w:t>三、课题研究基础</w:t>
            </w:r>
          </w:p>
          <w:p w14:paraId="2B95ED82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1.课题组成员已开展的相关研究及成果概述（包括自选课题、校级以上课题、学位论文、学术论著论文及获奖等，500字内）</w:t>
            </w:r>
          </w:p>
          <w:p w14:paraId="4F9274C1">
            <w:pPr>
              <w:rPr>
                <w:rFonts w:ascii="仿宋_GB2312" w:eastAsia="仿宋_GB2312"/>
                <w:bCs/>
                <w:sz w:val="24"/>
              </w:rPr>
            </w:pPr>
          </w:p>
          <w:p w14:paraId="66513B58">
            <w:pPr>
              <w:rPr>
                <w:rFonts w:ascii="仿宋_GB2312" w:eastAsia="仿宋_GB2312"/>
                <w:bCs/>
                <w:sz w:val="24"/>
              </w:rPr>
            </w:pPr>
          </w:p>
          <w:p w14:paraId="56F849AC">
            <w:pPr>
              <w:rPr>
                <w:rFonts w:ascii="仿宋_GB2312" w:eastAsia="仿宋_GB2312"/>
                <w:bCs/>
                <w:sz w:val="24"/>
              </w:rPr>
            </w:pPr>
          </w:p>
          <w:p w14:paraId="597A6B07">
            <w:pPr>
              <w:rPr>
                <w:rFonts w:ascii="仿宋_GB2312" w:eastAsia="仿宋_GB2312"/>
                <w:bCs/>
                <w:sz w:val="24"/>
              </w:rPr>
            </w:pPr>
          </w:p>
          <w:p w14:paraId="2A03D673">
            <w:pPr>
              <w:rPr>
                <w:rFonts w:ascii="仿宋_GB2312" w:eastAsia="仿宋_GB2312"/>
                <w:bCs/>
                <w:sz w:val="24"/>
              </w:rPr>
            </w:pPr>
          </w:p>
          <w:p w14:paraId="6855C4E0">
            <w:pPr>
              <w:rPr>
                <w:rFonts w:ascii="仿宋_GB2312" w:eastAsia="仿宋_GB2312"/>
                <w:bCs/>
                <w:sz w:val="24"/>
              </w:rPr>
            </w:pPr>
          </w:p>
          <w:p w14:paraId="7BC8D60A">
            <w:pPr>
              <w:rPr>
                <w:rFonts w:ascii="仿宋_GB2312" w:eastAsia="仿宋_GB2312"/>
                <w:bCs/>
                <w:sz w:val="24"/>
              </w:rPr>
            </w:pPr>
          </w:p>
          <w:p w14:paraId="3027D5FA">
            <w:pPr>
              <w:rPr>
                <w:rFonts w:ascii="仿宋_GB2312" w:eastAsia="仿宋_GB2312"/>
                <w:bCs/>
                <w:sz w:val="24"/>
              </w:rPr>
            </w:pPr>
          </w:p>
          <w:p w14:paraId="662373F4">
            <w:pPr>
              <w:rPr>
                <w:rFonts w:ascii="仿宋_GB2312" w:eastAsia="仿宋_GB2312"/>
                <w:bCs/>
                <w:sz w:val="24"/>
              </w:rPr>
            </w:pPr>
          </w:p>
          <w:p w14:paraId="56382F19">
            <w:pPr>
              <w:rPr>
                <w:rFonts w:ascii="仿宋_GB2312" w:eastAsia="仿宋_GB2312"/>
                <w:bCs/>
                <w:sz w:val="24"/>
              </w:rPr>
            </w:pPr>
          </w:p>
          <w:p w14:paraId="790E85CE">
            <w:pPr>
              <w:rPr>
                <w:rFonts w:ascii="仿宋_GB2312" w:eastAsia="仿宋_GB2312"/>
                <w:bCs/>
                <w:sz w:val="24"/>
              </w:rPr>
            </w:pPr>
          </w:p>
          <w:p w14:paraId="1E898D44">
            <w:pPr>
              <w:rPr>
                <w:rFonts w:ascii="仿宋_GB2312" w:eastAsia="仿宋_GB2312"/>
                <w:bCs/>
                <w:sz w:val="24"/>
              </w:rPr>
            </w:pPr>
          </w:p>
          <w:p w14:paraId="2BD4EF4D">
            <w:pPr>
              <w:rPr>
                <w:rFonts w:ascii="仿宋_GB2312" w:eastAsia="仿宋_GB2312"/>
                <w:bCs/>
                <w:sz w:val="24"/>
              </w:rPr>
            </w:pPr>
          </w:p>
          <w:p w14:paraId="724771A3">
            <w:pPr>
              <w:rPr>
                <w:rFonts w:ascii="仿宋_GB2312" w:eastAsia="仿宋_GB2312"/>
                <w:bCs/>
                <w:sz w:val="24"/>
              </w:rPr>
            </w:pPr>
          </w:p>
          <w:p w14:paraId="522F0117">
            <w:pPr>
              <w:rPr>
                <w:rFonts w:ascii="仿宋_GB2312" w:eastAsia="仿宋_GB2312"/>
                <w:bCs/>
                <w:sz w:val="24"/>
              </w:rPr>
            </w:pPr>
          </w:p>
          <w:p w14:paraId="3C4EBBB7">
            <w:pPr>
              <w:rPr>
                <w:rFonts w:ascii="仿宋_GB2312" w:eastAsia="仿宋_GB2312"/>
                <w:bCs/>
                <w:sz w:val="24"/>
              </w:rPr>
            </w:pPr>
          </w:p>
          <w:p w14:paraId="5E0B01CF">
            <w:pPr>
              <w:rPr>
                <w:rFonts w:ascii="仿宋_GB2312" w:eastAsia="仿宋_GB2312"/>
                <w:bCs/>
                <w:sz w:val="24"/>
              </w:rPr>
            </w:pPr>
          </w:p>
          <w:p w14:paraId="6B50F7BB">
            <w:pPr>
              <w:rPr>
                <w:rFonts w:ascii="仿宋_GB2312" w:eastAsia="仿宋_GB2312"/>
                <w:bCs/>
                <w:sz w:val="24"/>
              </w:rPr>
            </w:pPr>
          </w:p>
          <w:p w14:paraId="23A28F26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2.</w:t>
            </w:r>
            <w:r>
              <w:rPr>
                <w:rFonts w:hint="eastAsia" w:ascii="仿宋_GB2312" w:eastAsia="仿宋_GB2312"/>
                <w:bCs/>
                <w:spacing w:val="-4"/>
                <w:sz w:val="24"/>
              </w:rPr>
              <w:t>已具备的教学改革与研究的基础和环境，所在学校对课题的支持情况（含有关政策、经费支持及其使用管理机制、保障条件等的简介），研究可能存在的困难及拟解决的办法（300字内）</w:t>
            </w:r>
          </w:p>
          <w:p w14:paraId="06AC3F1C">
            <w:pPr>
              <w:rPr>
                <w:rFonts w:ascii="仿宋_GB2312" w:eastAsia="仿宋_GB2312"/>
                <w:bCs/>
                <w:sz w:val="24"/>
              </w:rPr>
            </w:pPr>
          </w:p>
          <w:p w14:paraId="53CC0B25">
            <w:pPr>
              <w:rPr>
                <w:rFonts w:ascii="仿宋_GB2312" w:eastAsia="仿宋_GB2312"/>
                <w:bCs/>
                <w:sz w:val="24"/>
              </w:rPr>
            </w:pPr>
          </w:p>
          <w:p w14:paraId="243F0125">
            <w:pPr>
              <w:rPr>
                <w:rFonts w:ascii="仿宋_GB2312" w:eastAsia="仿宋_GB2312"/>
                <w:bCs/>
                <w:sz w:val="24"/>
              </w:rPr>
            </w:pPr>
          </w:p>
          <w:p w14:paraId="073C34FF">
            <w:pPr>
              <w:rPr>
                <w:rFonts w:ascii="仿宋_GB2312" w:eastAsia="仿宋_GB2312"/>
                <w:bCs/>
                <w:sz w:val="24"/>
              </w:rPr>
            </w:pPr>
          </w:p>
          <w:p w14:paraId="3C5DE231">
            <w:pPr>
              <w:rPr>
                <w:rFonts w:ascii="仿宋_GB2312" w:eastAsia="仿宋_GB2312"/>
                <w:bCs/>
                <w:sz w:val="24"/>
              </w:rPr>
            </w:pPr>
          </w:p>
          <w:p w14:paraId="5AD95982">
            <w:pPr>
              <w:rPr>
                <w:rFonts w:ascii="仿宋_GB2312" w:eastAsia="仿宋_GB2312"/>
                <w:bCs/>
                <w:sz w:val="24"/>
              </w:rPr>
            </w:pPr>
          </w:p>
          <w:p w14:paraId="50580CA2">
            <w:pPr>
              <w:rPr>
                <w:rFonts w:ascii="仿宋_GB2312" w:eastAsia="仿宋_GB2312"/>
                <w:bCs/>
                <w:sz w:val="24"/>
              </w:rPr>
            </w:pPr>
          </w:p>
          <w:p w14:paraId="56859D61">
            <w:pPr>
              <w:rPr>
                <w:rFonts w:ascii="仿宋_GB2312" w:eastAsia="仿宋_GB2312"/>
                <w:bCs/>
                <w:sz w:val="24"/>
              </w:rPr>
            </w:pPr>
          </w:p>
          <w:p w14:paraId="7091B0EF">
            <w:pPr>
              <w:rPr>
                <w:rFonts w:ascii="仿宋_GB2312" w:eastAsia="仿宋_GB2312"/>
                <w:bCs/>
                <w:sz w:val="24"/>
              </w:rPr>
            </w:pPr>
          </w:p>
          <w:p w14:paraId="665D5C22">
            <w:pPr>
              <w:rPr>
                <w:rFonts w:ascii="仿宋_GB2312" w:eastAsia="仿宋_GB2312"/>
                <w:bCs/>
                <w:sz w:val="24"/>
              </w:rPr>
            </w:pPr>
          </w:p>
          <w:p w14:paraId="5929F347">
            <w:pPr>
              <w:rPr>
                <w:rFonts w:ascii="仿宋_GB2312" w:eastAsia="仿宋_GB2312"/>
                <w:bCs/>
                <w:sz w:val="24"/>
              </w:rPr>
            </w:pPr>
          </w:p>
          <w:p w14:paraId="6809539C">
            <w:pPr>
              <w:rPr>
                <w:rFonts w:ascii="仿宋_GB2312" w:eastAsia="仿宋_GB2312"/>
                <w:bCs/>
                <w:sz w:val="24"/>
              </w:rPr>
            </w:pPr>
          </w:p>
          <w:p w14:paraId="232DC1D0">
            <w:pPr>
              <w:rPr>
                <w:rFonts w:ascii="仿宋_GB2312" w:eastAsia="仿宋_GB2312"/>
                <w:bCs/>
                <w:sz w:val="24"/>
              </w:rPr>
            </w:pPr>
          </w:p>
          <w:p w14:paraId="1079CEE1">
            <w:pPr>
              <w:rPr>
                <w:rFonts w:ascii="仿宋_GB2312" w:eastAsia="仿宋_GB2312"/>
                <w:bCs/>
                <w:sz w:val="24"/>
              </w:rPr>
            </w:pPr>
          </w:p>
          <w:p w14:paraId="5125FCFB">
            <w:pPr>
              <w:rPr>
                <w:rFonts w:ascii="仿宋_GB2312" w:eastAsia="仿宋_GB2312"/>
                <w:bCs/>
                <w:sz w:val="24"/>
              </w:rPr>
            </w:pPr>
          </w:p>
          <w:p w14:paraId="158C9376">
            <w:pPr>
              <w:rPr>
                <w:rFonts w:ascii="仿宋_GB2312" w:eastAsia="仿宋_GB2312"/>
                <w:bCs/>
                <w:sz w:val="24"/>
              </w:rPr>
            </w:pPr>
          </w:p>
        </w:tc>
      </w:tr>
      <w:tr w14:paraId="4B7CF7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3" w:type="dxa"/>
          <w:trHeight w:val="5613" w:hRule="atLeast"/>
          <w:jc w:val="center"/>
        </w:trPr>
        <w:tc>
          <w:tcPr>
            <w:tcW w:w="90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C2E75BE">
            <w:pPr>
              <w:rPr>
                <w:rFonts w:ascii="黑体" w:hAnsi="黑体" w:eastAsia="黑体"/>
                <w:bCs/>
                <w:sz w:val="24"/>
              </w:rPr>
            </w:pPr>
            <w:r>
              <w:rPr>
                <w:rFonts w:hint="eastAsia" w:ascii="黑体" w:hAnsi="黑体" w:eastAsia="黑体"/>
                <w:bCs/>
                <w:sz w:val="24"/>
              </w:rPr>
              <w:t>四、专家评审意见：</w:t>
            </w:r>
          </w:p>
          <w:p w14:paraId="2BF3087F">
            <w:pPr>
              <w:numPr>
                <w:ilvl w:val="0"/>
                <w:numId w:val="2"/>
              </w:numPr>
              <w:ind w:left="0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同意立项</w:t>
            </w:r>
          </w:p>
          <w:p w14:paraId="1D458F0F">
            <w:pPr>
              <w:ind w:firstLine="240" w:firstLineChars="1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（1）一般项目</w:t>
            </w:r>
          </w:p>
          <w:p w14:paraId="61DB51D8">
            <w:pPr>
              <w:ind w:firstLine="240" w:firstLineChars="1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（2）青年项目</w:t>
            </w:r>
          </w:p>
          <w:p w14:paraId="7CF9E240">
            <w:pPr>
              <w:ind w:firstLine="240" w:firstLineChars="1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（3）委托项目</w:t>
            </w:r>
          </w:p>
          <w:p w14:paraId="0680A9BD">
            <w:pPr>
              <w:rPr>
                <w:rFonts w:ascii="仿宋_GB2312" w:eastAsia="仿宋_GB2312"/>
                <w:bCs/>
                <w:sz w:val="24"/>
              </w:rPr>
            </w:pPr>
          </w:p>
          <w:p w14:paraId="303576D9">
            <w:pPr>
              <w:rPr>
                <w:rFonts w:ascii="仿宋_GB2312" w:eastAsia="仿宋_GB2312"/>
                <w:bCs/>
                <w:sz w:val="24"/>
              </w:rPr>
            </w:pPr>
          </w:p>
          <w:p w14:paraId="24F52437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7FEF5E16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5CC4B5DB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60E9396C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7FE43C23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1A56F954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4B576E96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59CAB54C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10403656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52DB5B87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0202FDBF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30893FEF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49920F08">
            <w:pPr>
              <w:ind w:left="3950" w:hanging="3950" w:hangingChars="1646"/>
              <w:rPr>
                <w:rFonts w:ascii="仿宋_GB2312" w:eastAsia="仿宋_GB2312"/>
                <w:bCs/>
                <w:sz w:val="24"/>
              </w:rPr>
            </w:pPr>
          </w:p>
          <w:p w14:paraId="6E758FCA">
            <w:pPr>
              <w:ind w:firstLine="6240" w:firstLineChars="26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（签名）</w:t>
            </w:r>
          </w:p>
          <w:p w14:paraId="60A45E22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 xml:space="preserve">                                                   年   月   日</w:t>
            </w:r>
          </w:p>
          <w:p w14:paraId="330F9EBA">
            <w:pPr>
              <w:rPr>
                <w:rFonts w:ascii="仿宋_GB2312" w:eastAsia="仿宋_GB2312"/>
                <w:bCs/>
                <w:sz w:val="24"/>
              </w:rPr>
            </w:pPr>
          </w:p>
          <w:p w14:paraId="3E95497E">
            <w:pPr>
              <w:rPr>
                <w:rFonts w:ascii="仿宋_GB2312" w:eastAsia="仿宋_GB2312"/>
                <w:bCs/>
                <w:sz w:val="24"/>
              </w:rPr>
            </w:pPr>
          </w:p>
        </w:tc>
      </w:tr>
    </w:tbl>
    <w:p w14:paraId="0458C3A7">
      <w:pPr>
        <w:sectPr>
          <w:pgSz w:w="11906" w:h="16838"/>
          <w:pgMar w:top="2155" w:right="1435" w:bottom="1588" w:left="1435" w:header="851" w:footer="1587" w:gutter="0"/>
          <w:cols w:space="720" w:num="1"/>
          <w:docGrid w:linePitch="312" w:charSpace="0"/>
        </w:sectPr>
      </w:pPr>
    </w:p>
    <w:p w14:paraId="0A3A78C7">
      <w:pPr>
        <w:spacing w:line="585" w:lineRule="exact"/>
        <w:jc w:val="left"/>
        <w:rPr>
          <w:rFonts w:ascii="黑体" w:eastAsia="黑体"/>
          <w:sz w:val="32"/>
          <w:szCs w:val="32"/>
        </w:rPr>
      </w:pPr>
      <w:r>
        <w:rPr>
          <w:rFonts w:hint="eastAsia" w:ascii="黑体" w:eastAsia="黑体"/>
          <w:sz w:val="32"/>
          <w:szCs w:val="32"/>
        </w:rPr>
        <w:t>附件4</w:t>
      </w:r>
    </w:p>
    <w:p w14:paraId="2111D863">
      <w:pPr>
        <w:spacing w:line="585" w:lineRule="exact"/>
        <w:jc w:val="center"/>
        <w:rPr>
          <w:rFonts w:ascii="黑体" w:eastAsia="黑体"/>
          <w:sz w:val="32"/>
          <w:szCs w:val="32"/>
        </w:rPr>
      </w:pPr>
    </w:p>
    <w:p w14:paraId="4B0A3994">
      <w:pPr>
        <w:spacing w:line="585" w:lineRule="exact"/>
        <w:jc w:val="center"/>
        <w:rPr>
          <w:rFonts w:ascii="方正小标宋简体" w:hAnsi="宋体" w:eastAsia="方正小标宋简体" w:cs="宋体"/>
          <w:bCs/>
          <w:kern w:val="0"/>
          <w:sz w:val="44"/>
          <w:szCs w:val="36"/>
        </w:rPr>
      </w:pPr>
      <w:r>
        <w:rPr>
          <w:rFonts w:hint="eastAsia" w:ascii="方正小标宋简体" w:hAnsi="宋体" w:eastAsia="方正小标宋简体" w:cs="宋体"/>
          <w:bCs/>
          <w:kern w:val="0"/>
          <w:sz w:val="44"/>
          <w:szCs w:val="36"/>
        </w:rPr>
        <w:t>教学改革研究课题申报汇总表</w:t>
      </w:r>
    </w:p>
    <w:p w14:paraId="3EEA88AE">
      <w:pPr>
        <w:spacing w:line="585" w:lineRule="exact"/>
        <w:jc w:val="center"/>
        <w:rPr>
          <w:rFonts w:ascii="方正小标宋简体" w:hAnsi="宋体" w:eastAsia="方正小标宋简体" w:cs="宋体"/>
          <w:bCs/>
          <w:kern w:val="0"/>
          <w:sz w:val="44"/>
          <w:szCs w:val="36"/>
        </w:rPr>
      </w:pPr>
    </w:p>
    <w:p w14:paraId="17055B4E">
      <w:pPr>
        <w:spacing w:line="505" w:lineRule="exact"/>
        <w:ind w:firstLine="12" w:firstLineChars="5"/>
        <w:jc w:val="left"/>
        <w:rPr>
          <w:rFonts w:ascii="仿宋_GB2312" w:hAnsi="黑体" w:eastAsia="仿宋_GB2312"/>
          <w:sz w:val="24"/>
        </w:rPr>
      </w:pPr>
      <w:r>
        <w:rPr>
          <w:rFonts w:hint="eastAsia" w:ascii="仿宋_GB2312" w:hAnsi="黑体" w:eastAsia="仿宋_GB2312"/>
          <w:sz w:val="24"/>
        </w:rPr>
        <w:t>申报学校（公章）：</w:t>
      </w:r>
    </w:p>
    <w:p w14:paraId="3435AE53">
      <w:pPr>
        <w:spacing w:line="505" w:lineRule="exact"/>
        <w:ind w:firstLine="12" w:firstLineChars="5"/>
        <w:jc w:val="left"/>
        <w:rPr>
          <w:rFonts w:ascii="黑体" w:eastAsia="仿宋_GB2312"/>
          <w:sz w:val="32"/>
          <w:szCs w:val="32"/>
        </w:rPr>
      </w:pPr>
      <w:r>
        <w:rPr>
          <w:rFonts w:hint="eastAsia" w:ascii="仿宋_GB2312" w:hAnsi="黑体" w:eastAsia="仿宋_GB2312"/>
          <w:sz w:val="24"/>
        </w:rPr>
        <w:t>联系人及所在部门：         办公电话：            手机号码：               电子邮箱：</w:t>
      </w:r>
    </w:p>
    <w:tbl>
      <w:tblPr>
        <w:tblStyle w:val="15"/>
        <w:tblW w:w="147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2"/>
        <w:gridCol w:w="5077"/>
        <w:gridCol w:w="2205"/>
        <w:gridCol w:w="2647"/>
        <w:gridCol w:w="1865"/>
        <w:gridCol w:w="2074"/>
      </w:tblGrid>
      <w:tr w14:paraId="6F6903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  <w:jc w:val="center"/>
        </w:trPr>
        <w:tc>
          <w:tcPr>
            <w:tcW w:w="872" w:type="dxa"/>
            <w:vAlign w:val="center"/>
          </w:tcPr>
          <w:p w14:paraId="2E1021B6">
            <w:pPr>
              <w:widowControl/>
              <w:jc w:val="center"/>
              <w:rPr>
                <w:rFonts w:ascii="黑体" w:hAnsi="黑体" w:eastAsia="黑体" w:cs="宋体"/>
                <w:bCs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bCs/>
                <w:kern w:val="0"/>
                <w:sz w:val="24"/>
              </w:rPr>
              <w:t>序号</w:t>
            </w:r>
          </w:p>
        </w:tc>
        <w:tc>
          <w:tcPr>
            <w:tcW w:w="5077" w:type="dxa"/>
            <w:noWrap/>
            <w:vAlign w:val="center"/>
          </w:tcPr>
          <w:p w14:paraId="67C2D5ED">
            <w:pPr>
              <w:widowControl/>
              <w:jc w:val="center"/>
              <w:rPr>
                <w:rFonts w:ascii="黑体" w:hAnsi="黑体" w:eastAsia="黑体" w:cs="宋体"/>
                <w:bCs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bCs/>
                <w:kern w:val="0"/>
                <w:sz w:val="24"/>
              </w:rPr>
              <w:t>课题名称</w:t>
            </w:r>
          </w:p>
        </w:tc>
        <w:tc>
          <w:tcPr>
            <w:tcW w:w="2205" w:type="dxa"/>
            <w:vAlign w:val="center"/>
          </w:tcPr>
          <w:p w14:paraId="29F69EB5">
            <w:pPr>
              <w:widowControl/>
              <w:jc w:val="center"/>
              <w:rPr>
                <w:rFonts w:ascii="黑体" w:hAnsi="黑体" w:eastAsia="黑体" w:cs="宋体"/>
                <w:bCs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bCs/>
                <w:kern w:val="0"/>
                <w:sz w:val="24"/>
              </w:rPr>
              <w:t>课题主持人</w:t>
            </w:r>
          </w:p>
          <w:p w14:paraId="1BAD011A">
            <w:pPr>
              <w:widowControl/>
              <w:jc w:val="center"/>
              <w:rPr>
                <w:rFonts w:ascii="黑体" w:hAnsi="黑体" w:eastAsia="黑体" w:cs="宋体"/>
                <w:bCs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bCs/>
                <w:kern w:val="0"/>
                <w:sz w:val="24"/>
              </w:rPr>
              <w:t>（1人）</w:t>
            </w:r>
          </w:p>
        </w:tc>
        <w:tc>
          <w:tcPr>
            <w:tcW w:w="2647" w:type="dxa"/>
            <w:vAlign w:val="center"/>
          </w:tcPr>
          <w:p w14:paraId="5E9F840F">
            <w:pPr>
              <w:widowControl/>
              <w:jc w:val="center"/>
              <w:rPr>
                <w:rFonts w:ascii="黑体" w:hAnsi="黑体" w:eastAsia="黑体" w:cs="宋体"/>
                <w:bCs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bCs/>
                <w:kern w:val="0"/>
                <w:sz w:val="24"/>
              </w:rPr>
              <w:t>课题参与人</w:t>
            </w:r>
          </w:p>
          <w:p w14:paraId="2887A286">
            <w:pPr>
              <w:widowControl/>
              <w:jc w:val="center"/>
              <w:rPr>
                <w:rFonts w:ascii="黑体" w:hAnsi="黑体" w:eastAsia="黑体" w:cs="宋体"/>
                <w:bCs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bCs/>
                <w:kern w:val="0"/>
                <w:sz w:val="24"/>
              </w:rPr>
              <w:t>（</w:t>
            </w:r>
            <w:r>
              <w:rPr>
                <w:rFonts w:hint="eastAsia" w:ascii="黑体" w:hAnsi="黑体" w:eastAsia="黑体"/>
                <w:bCs/>
                <w:kern w:val="0"/>
                <w:sz w:val="24"/>
              </w:rPr>
              <w:t>4</w:t>
            </w:r>
            <w:r>
              <w:rPr>
                <w:rFonts w:hint="eastAsia" w:ascii="黑体" w:hAnsi="黑体" w:eastAsia="黑体" w:cs="宋体"/>
                <w:bCs/>
                <w:kern w:val="0"/>
                <w:sz w:val="24"/>
              </w:rPr>
              <w:t>人以内）</w:t>
            </w:r>
          </w:p>
        </w:tc>
        <w:tc>
          <w:tcPr>
            <w:tcW w:w="1865" w:type="dxa"/>
            <w:vAlign w:val="center"/>
          </w:tcPr>
          <w:p w14:paraId="45D2A3C0">
            <w:pPr>
              <w:widowControl/>
              <w:jc w:val="center"/>
              <w:rPr>
                <w:rFonts w:ascii="黑体" w:hAnsi="黑体" w:eastAsia="黑体" w:cs="宋体"/>
                <w:bCs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bCs/>
                <w:kern w:val="0"/>
                <w:sz w:val="24"/>
              </w:rPr>
              <w:t>联系电话</w:t>
            </w:r>
          </w:p>
        </w:tc>
        <w:tc>
          <w:tcPr>
            <w:tcW w:w="2074" w:type="dxa"/>
            <w:vAlign w:val="center"/>
          </w:tcPr>
          <w:p w14:paraId="083E02B1">
            <w:pPr>
              <w:spacing w:line="400" w:lineRule="exact"/>
              <w:jc w:val="center"/>
              <w:rPr>
                <w:rFonts w:ascii="黑体" w:hAnsi="黑体" w:eastAsia="黑体" w:cs="宋体"/>
                <w:bCs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bCs/>
                <w:kern w:val="0"/>
                <w:sz w:val="24"/>
              </w:rPr>
              <w:t>项目类别</w:t>
            </w:r>
          </w:p>
          <w:p w14:paraId="149C0EBB">
            <w:pPr>
              <w:jc w:val="center"/>
              <w:rPr>
                <w:rFonts w:ascii="黑体" w:hAnsi="黑体" w:eastAsia="黑体" w:cs="宋体"/>
                <w:bCs/>
                <w:kern w:val="0"/>
                <w:sz w:val="24"/>
              </w:rPr>
            </w:pPr>
            <w:r>
              <w:rPr>
                <w:rFonts w:hint="eastAsia" w:ascii="仿宋_GB2312" w:hAnsi="宋体" w:eastAsia="仿宋_GB2312" w:cs="宋体"/>
                <w:kern w:val="0"/>
                <w:sz w:val="18"/>
                <w:szCs w:val="18"/>
              </w:rPr>
              <w:t>（一般项目、青年项目、博士专项）</w:t>
            </w:r>
          </w:p>
        </w:tc>
      </w:tr>
      <w:tr w14:paraId="759068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872" w:type="dxa"/>
            <w:vAlign w:val="center"/>
          </w:tcPr>
          <w:p w14:paraId="1B7D3785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  <w:r>
              <w:rPr>
                <w:rFonts w:hint="eastAsia" w:ascii="仿宋_GB2312" w:hAnsi="宋体" w:eastAsia="仿宋_GB2312" w:cs="宋体"/>
                <w:bCs/>
                <w:kern w:val="0"/>
                <w:sz w:val="24"/>
              </w:rPr>
              <w:t>1</w:t>
            </w:r>
          </w:p>
        </w:tc>
        <w:tc>
          <w:tcPr>
            <w:tcW w:w="5077" w:type="dxa"/>
            <w:vAlign w:val="center"/>
          </w:tcPr>
          <w:p w14:paraId="7F7F5BFD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205" w:type="dxa"/>
            <w:vAlign w:val="center"/>
          </w:tcPr>
          <w:p w14:paraId="7AF0CBAB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647" w:type="dxa"/>
            <w:vAlign w:val="center"/>
          </w:tcPr>
          <w:p w14:paraId="6FD1253F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1865" w:type="dxa"/>
            <w:vAlign w:val="center"/>
          </w:tcPr>
          <w:p w14:paraId="185001F1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074" w:type="dxa"/>
            <w:vAlign w:val="center"/>
          </w:tcPr>
          <w:p w14:paraId="52B5817E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</w:tr>
      <w:tr w14:paraId="7A794E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872" w:type="dxa"/>
            <w:vAlign w:val="center"/>
          </w:tcPr>
          <w:p w14:paraId="2B520564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  <w:r>
              <w:rPr>
                <w:rFonts w:hint="eastAsia" w:ascii="仿宋_GB2312" w:hAnsi="宋体" w:eastAsia="仿宋_GB2312" w:cs="宋体"/>
                <w:bCs/>
                <w:kern w:val="0"/>
                <w:sz w:val="24"/>
              </w:rPr>
              <w:t>2</w:t>
            </w:r>
          </w:p>
        </w:tc>
        <w:tc>
          <w:tcPr>
            <w:tcW w:w="5077" w:type="dxa"/>
            <w:vAlign w:val="center"/>
          </w:tcPr>
          <w:p w14:paraId="60F174F3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205" w:type="dxa"/>
            <w:vAlign w:val="center"/>
          </w:tcPr>
          <w:p w14:paraId="4006C124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647" w:type="dxa"/>
            <w:vAlign w:val="center"/>
          </w:tcPr>
          <w:p w14:paraId="5962BEDC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1865" w:type="dxa"/>
            <w:vAlign w:val="center"/>
          </w:tcPr>
          <w:p w14:paraId="1B9CD6C4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074" w:type="dxa"/>
            <w:vAlign w:val="center"/>
          </w:tcPr>
          <w:p w14:paraId="68040DCC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</w:tr>
      <w:tr w14:paraId="3981F5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872" w:type="dxa"/>
            <w:vAlign w:val="center"/>
          </w:tcPr>
          <w:p w14:paraId="02F91EC8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  <w:r>
              <w:rPr>
                <w:rFonts w:hint="eastAsia" w:ascii="仿宋_GB2312" w:hAnsi="宋体" w:eastAsia="仿宋_GB2312" w:cs="宋体"/>
                <w:bCs/>
                <w:kern w:val="0"/>
                <w:sz w:val="24"/>
              </w:rPr>
              <w:t>3</w:t>
            </w:r>
          </w:p>
        </w:tc>
        <w:tc>
          <w:tcPr>
            <w:tcW w:w="5077" w:type="dxa"/>
            <w:vAlign w:val="center"/>
          </w:tcPr>
          <w:p w14:paraId="7FE79DC1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205" w:type="dxa"/>
            <w:vAlign w:val="center"/>
          </w:tcPr>
          <w:p w14:paraId="534F384D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647" w:type="dxa"/>
            <w:vAlign w:val="center"/>
          </w:tcPr>
          <w:p w14:paraId="384C65E2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1865" w:type="dxa"/>
            <w:vAlign w:val="center"/>
          </w:tcPr>
          <w:p w14:paraId="18091309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074" w:type="dxa"/>
            <w:vAlign w:val="center"/>
          </w:tcPr>
          <w:p w14:paraId="4F51563E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</w:tr>
      <w:tr w14:paraId="15787F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872" w:type="dxa"/>
            <w:vAlign w:val="center"/>
          </w:tcPr>
          <w:p w14:paraId="354C3926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  <w:r>
              <w:rPr>
                <w:rFonts w:hint="eastAsia" w:ascii="仿宋_GB2312" w:hAnsi="宋体" w:eastAsia="仿宋_GB2312" w:cs="宋体"/>
                <w:bCs/>
                <w:kern w:val="0"/>
                <w:sz w:val="24"/>
              </w:rPr>
              <w:t>4</w:t>
            </w:r>
          </w:p>
        </w:tc>
        <w:tc>
          <w:tcPr>
            <w:tcW w:w="5077" w:type="dxa"/>
            <w:vAlign w:val="center"/>
          </w:tcPr>
          <w:p w14:paraId="7CD222F9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205" w:type="dxa"/>
            <w:vAlign w:val="center"/>
          </w:tcPr>
          <w:p w14:paraId="1983B3BC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647" w:type="dxa"/>
            <w:vAlign w:val="center"/>
          </w:tcPr>
          <w:p w14:paraId="3C0633E5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1865" w:type="dxa"/>
            <w:vAlign w:val="center"/>
          </w:tcPr>
          <w:p w14:paraId="1306EE02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074" w:type="dxa"/>
            <w:vAlign w:val="center"/>
          </w:tcPr>
          <w:p w14:paraId="504CD800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</w:tr>
      <w:tr w14:paraId="3BD435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872" w:type="dxa"/>
            <w:vAlign w:val="center"/>
          </w:tcPr>
          <w:p w14:paraId="3E8748A7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  <w:r>
              <w:rPr>
                <w:rFonts w:hint="eastAsia" w:ascii="仿宋_GB2312" w:hAnsi="宋体" w:eastAsia="仿宋_GB2312" w:cs="宋体"/>
                <w:bCs/>
                <w:kern w:val="0"/>
                <w:sz w:val="24"/>
              </w:rPr>
              <w:t>5</w:t>
            </w:r>
          </w:p>
        </w:tc>
        <w:tc>
          <w:tcPr>
            <w:tcW w:w="5077" w:type="dxa"/>
            <w:vAlign w:val="center"/>
          </w:tcPr>
          <w:p w14:paraId="552FAF7E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205" w:type="dxa"/>
            <w:vAlign w:val="center"/>
          </w:tcPr>
          <w:p w14:paraId="7934DE92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647" w:type="dxa"/>
            <w:vAlign w:val="center"/>
          </w:tcPr>
          <w:p w14:paraId="085C8D2C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1865" w:type="dxa"/>
            <w:vAlign w:val="center"/>
          </w:tcPr>
          <w:p w14:paraId="30B0132F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074" w:type="dxa"/>
            <w:vAlign w:val="center"/>
          </w:tcPr>
          <w:p w14:paraId="33C816A2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</w:tr>
      <w:tr w14:paraId="5E7F3A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872" w:type="dxa"/>
            <w:vAlign w:val="center"/>
          </w:tcPr>
          <w:p w14:paraId="4BC2032E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  <w:r>
              <w:rPr>
                <w:rFonts w:hint="eastAsia" w:ascii="仿宋_GB2312" w:hAnsi="宋体" w:eastAsia="仿宋_GB2312" w:cs="宋体"/>
                <w:bCs/>
                <w:kern w:val="0"/>
                <w:sz w:val="24"/>
              </w:rPr>
              <w:t>6</w:t>
            </w:r>
          </w:p>
        </w:tc>
        <w:tc>
          <w:tcPr>
            <w:tcW w:w="5077" w:type="dxa"/>
            <w:vAlign w:val="center"/>
          </w:tcPr>
          <w:p w14:paraId="53E9153F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205" w:type="dxa"/>
            <w:vAlign w:val="center"/>
          </w:tcPr>
          <w:p w14:paraId="45A4F465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647" w:type="dxa"/>
            <w:vAlign w:val="center"/>
          </w:tcPr>
          <w:p w14:paraId="6874AB5F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1865" w:type="dxa"/>
            <w:vAlign w:val="center"/>
          </w:tcPr>
          <w:p w14:paraId="70CFBE41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074" w:type="dxa"/>
            <w:vAlign w:val="center"/>
          </w:tcPr>
          <w:p w14:paraId="57D7934F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</w:tr>
      <w:tr w14:paraId="143975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  <w:jc w:val="center"/>
        </w:trPr>
        <w:tc>
          <w:tcPr>
            <w:tcW w:w="872" w:type="dxa"/>
            <w:vAlign w:val="center"/>
          </w:tcPr>
          <w:p w14:paraId="3DFE74A8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  <w:r>
              <w:rPr>
                <w:rFonts w:hint="eastAsia" w:ascii="仿宋_GB2312" w:hAnsi="宋体" w:eastAsia="仿宋_GB2312" w:cs="宋体"/>
                <w:bCs/>
                <w:kern w:val="0"/>
                <w:sz w:val="24"/>
              </w:rPr>
              <w:t>7</w:t>
            </w:r>
          </w:p>
        </w:tc>
        <w:tc>
          <w:tcPr>
            <w:tcW w:w="5077" w:type="dxa"/>
            <w:vAlign w:val="center"/>
          </w:tcPr>
          <w:p w14:paraId="62B6B120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205" w:type="dxa"/>
            <w:vAlign w:val="center"/>
          </w:tcPr>
          <w:p w14:paraId="058E4918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647" w:type="dxa"/>
            <w:vAlign w:val="center"/>
          </w:tcPr>
          <w:p w14:paraId="019AC532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1865" w:type="dxa"/>
            <w:vAlign w:val="center"/>
          </w:tcPr>
          <w:p w14:paraId="1062EBD4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  <w:tc>
          <w:tcPr>
            <w:tcW w:w="2074" w:type="dxa"/>
            <w:vAlign w:val="center"/>
          </w:tcPr>
          <w:p w14:paraId="5C38CDCC">
            <w:pPr>
              <w:widowControl/>
              <w:jc w:val="center"/>
              <w:rPr>
                <w:rFonts w:ascii="仿宋_GB2312" w:hAnsi="宋体" w:eastAsia="仿宋_GB2312" w:cs="宋体"/>
                <w:bCs/>
                <w:kern w:val="0"/>
                <w:sz w:val="24"/>
              </w:rPr>
            </w:pPr>
          </w:p>
        </w:tc>
      </w:tr>
    </w:tbl>
    <w:p w14:paraId="18026FBA">
      <w:pPr>
        <w:rPr>
          <w:rFonts w:ascii="黑体" w:eastAsia="黑体"/>
          <w:sz w:val="32"/>
          <w:szCs w:val="32"/>
        </w:rPr>
        <w:sectPr>
          <w:pgSz w:w="16838" w:h="11906" w:orient="landscape"/>
          <w:pgMar w:top="1435" w:right="1435" w:bottom="1435" w:left="1435" w:header="851" w:footer="1588" w:gutter="0"/>
          <w:cols w:space="720" w:num="1"/>
          <w:docGrid w:linePitch="312" w:charSpace="0"/>
        </w:sectPr>
      </w:pPr>
    </w:p>
    <w:p w14:paraId="43D29EBF">
      <w:pPr>
        <w:spacing w:line="600" w:lineRule="exact"/>
        <w:jc w:val="left"/>
        <w:rPr>
          <w:rFonts w:ascii="黑体" w:eastAsia="黑体"/>
          <w:sz w:val="32"/>
          <w:szCs w:val="32"/>
        </w:rPr>
      </w:pPr>
      <w:r>
        <w:rPr>
          <w:rFonts w:hint="eastAsia" w:ascii="黑体" w:eastAsia="黑体"/>
          <w:sz w:val="32"/>
          <w:szCs w:val="32"/>
        </w:rPr>
        <w:t>附件5</w:t>
      </w:r>
    </w:p>
    <w:p w14:paraId="0A60C026"/>
    <w:tbl>
      <w:tblPr>
        <w:tblStyle w:val="15"/>
        <w:tblW w:w="3240" w:type="dxa"/>
        <w:jc w:val="right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60"/>
        <w:gridCol w:w="1980"/>
      </w:tblGrid>
      <w:tr w14:paraId="2515F84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3" w:hRule="atLeast"/>
          <w:jc w:val="right"/>
        </w:trPr>
        <w:tc>
          <w:tcPr>
            <w:tcW w:w="1260" w:type="dxa"/>
            <w:vAlign w:val="center"/>
          </w:tcPr>
          <w:p w14:paraId="3898E08C">
            <w:pPr>
              <w:rPr>
                <w:rFonts w:ascii="黑体" w:hAnsi="黑体" w:eastAsia="黑体"/>
                <w:bCs/>
                <w:sz w:val="24"/>
              </w:rPr>
            </w:pPr>
            <w:r>
              <w:rPr>
                <w:rFonts w:hint="eastAsia" w:ascii="黑体" w:hAnsi="黑体" w:eastAsia="黑体"/>
                <w:bCs/>
                <w:sz w:val="24"/>
              </w:rPr>
              <w:t>课题编号</w:t>
            </w:r>
          </w:p>
        </w:tc>
        <w:tc>
          <w:tcPr>
            <w:tcW w:w="1980" w:type="dxa"/>
            <w:vAlign w:val="center"/>
          </w:tcPr>
          <w:p w14:paraId="39779B27">
            <w:pPr>
              <w:rPr>
                <w:rFonts w:ascii="黑体" w:hAnsi="黑体" w:eastAsia="黑体"/>
                <w:bCs/>
                <w:sz w:val="24"/>
              </w:rPr>
            </w:pPr>
          </w:p>
        </w:tc>
      </w:tr>
    </w:tbl>
    <w:p w14:paraId="2F503DD6">
      <w:pPr>
        <w:jc w:val="center"/>
      </w:pPr>
    </w:p>
    <w:p w14:paraId="35EA5BC0">
      <w:pPr>
        <w:jc w:val="center"/>
      </w:pPr>
    </w:p>
    <w:p w14:paraId="0F146942">
      <w:pPr>
        <w:jc w:val="center"/>
      </w:pPr>
    </w:p>
    <w:p w14:paraId="4F38EEFA">
      <w:pPr>
        <w:jc w:val="center"/>
      </w:pPr>
    </w:p>
    <w:p w14:paraId="06906E59">
      <w:pPr>
        <w:pStyle w:val="7"/>
        <w:ind w:firstLine="0"/>
        <w:jc w:val="center"/>
        <w:rPr>
          <w:rFonts w:ascii="方正小标宋简体" w:eastAsia="方正小标宋简体"/>
          <w:bCs/>
          <w:color w:val="auto"/>
          <w:sz w:val="44"/>
          <w:szCs w:val="44"/>
        </w:rPr>
      </w:pPr>
      <w:r>
        <w:rPr>
          <w:rFonts w:hint="eastAsia" w:ascii="方正小标宋简体" w:eastAsia="方正小标宋简体"/>
          <w:bCs/>
          <w:color w:val="auto"/>
          <w:sz w:val="44"/>
          <w:szCs w:val="44"/>
        </w:rPr>
        <w:t>教学改革研究课题</w:t>
      </w:r>
    </w:p>
    <w:p w14:paraId="7CDDF1E1">
      <w:pPr>
        <w:pStyle w:val="7"/>
        <w:ind w:firstLine="0"/>
        <w:jc w:val="center"/>
        <w:rPr>
          <w:rFonts w:ascii="华文新魏" w:eastAsia="华文新魏"/>
          <w:bCs/>
          <w:color w:val="auto"/>
          <w:sz w:val="96"/>
        </w:rPr>
      </w:pPr>
      <w:r>
        <w:rPr>
          <w:rFonts w:hint="eastAsia" w:ascii="华文新魏" w:eastAsia="华文新魏"/>
          <w:bCs/>
          <w:color w:val="auto"/>
          <w:sz w:val="96"/>
        </w:rPr>
        <w:t>开题报告书</w:t>
      </w:r>
    </w:p>
    <w:p w14:paraId="06231CD9">
      <w:pPr>
        <w:jc w:val="center"/>
        <w:rPr>
          <w:rFonts w:eastAsia="黑体"/>
          <w:bCs/>
        </w:rPr>
      </w:pPr>
    </w:p>
    <w:p w14:paraId="2CAA261D">
      <w:pPr>
        <w:jc w:val="center"/>
        <w:rPr>
          <w:rFonts w:eastAsia="黑体"/>
          <w:bCs/>
        </w:rPr>
      </w:pPr>
    </w:p>
    <w:p w14:paraId="348303E3">
      <w:pPr>
        <w:jc w:val="center"/>
        <w:rPr>
          <w:rFonts w:eastAsia="黑体"/>
          <w:bCs/>
        </w:rPr>
      </w:pPr>
    </w:p>
    <w:tbl>
      <w:tblPr>
        <w:tblStyle w:val="15"/>
        <w:tblW w:w="8074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2"/>
        <w:gridCol w:w="5612"/>
      </w:tblGrid>
      <w:tr w14:paraId="2F14B480"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5D17D604">
            <w:pPr>
              <w:pStyle w:val="7"/>
              <w:tabs>
                <w:tab w:val="left" w:pos="7770"/>
              </w:tabs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课题名称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12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06ABD093"/>
        </w:tc>
      </w:tr>
      <w:tr w14:paraId="7CD3640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13B5E40D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申报类别：</w:t>
            </w:r>
          </w:p>
        </w:tc>
        <w:tc>
          <w:tcPr>
            <w:tcW w:w="561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bottom"/>
          </w:tcPr>
          <w:p w14:paraId="58F78230">
            <w:pPr>
              <w:jc w:val="center"/>
            </w:pPr>
            <w:r>
              <w:rPr>
                <w:rFonts w:hint="eastAsia" w:ascii="楷体_GB2312" w:eastAsia="楷体_GB2312"/>
                <w:bCs/>
                <w:sz w:val="32"/>
                <w:szCs w:val="32"/>
              </w:rPr>
              <w:t>一般项目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t xml:space="preserve">  青年项目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t xml:space="preserve">  博士专项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</w:p>
        </w:tc>
      </w:tr>
      <w:tr w14:paraId="577274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056F32E0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pacing w:val="16"/>
                <w:sz w:val="36"/>
              </w:rPr>
              <w:t>课题主持人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1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051CCE75"/>
        </w:tc>
      </w:tr>
      <w:tr w14:paraId="1D669A1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340F90B4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学校名称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1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673E8A2A"/>
        </w:tc>
      </w:tr>
      <w:tr w14:paraId="5D528ED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5B19D093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通讯地址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1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47233040"/>
        </w:tc>
      </w:tr>
      <w:tr w14:paraId="6888F30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2FF17695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联系电话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1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2B869642"/>
        </w:tc>
      </w:tr>
      <w:tr w14:paraId="0B7010B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3627979D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电子信箱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1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1D1C31B5"/>
        </w:tc>
      </w:tr>
      <w:tr w14:paraId="616D60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3A2166B9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填表日期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1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17D07CBE"/>
        </w:tc>
      </w:tr>
    </w:tbl>
    <w:p w14:paraId="2EB04AE5">
      <w:pPr>
        <w:pStyle w:val="7"/>
        <w:spacing w:line="720" w:lineRule="exact"/>
        <w:ind w:firstLine="824" w:firstLineChars="229"/>
        <w:rPr>
          <w:rFonts w:ascii="仿宋_GB2312" w:eastAsia="仿宋_GB2312"/>
          <w:bCs/>
          <w:color w:val="auto"/>
          <w:sz w:val="36"/>
        </w:rPr>
      </w:pPr>
    </w:p>
    <w:p w14:paraId="1CB8E61E">
      <w:pPr>
        <w:jc w:val="center"/>
        <w:rPr>
          <w:rFonts w:eastAsia="仿宋_GB2312"/>
          <w:bCs/>
          <w:sz w:val="32"/>
        </w:rPr>
      </w:pPr>
    </w:p>
    <w:p w14:paraId="2ABEB409">
      <w:pPr>
        <w:pStyle w:val="7"/>
        <w:tabs>
          <w:tab w:val="center" w:pos="4365"/>
          <w:tab w:val="left" w:pos="7284"/>
        </w:tabs>
        <w:ind w:firstLine="0"/>
        <w:jc w:val="center"/>
        <w:rPr>
          <w:rFonts w:ascii="楷体_GB2312" w:eastAsia="楷体_GB2312"/>
          <w:bCs/>
          <w:color w:val="auto"/>
          <w:spacing w:val="40"/>
          <w:sz w:val="36"/>
        </w:rPr>
      </w:pPr>
      <w:r>
        <w:rPr>
          <w:rFonts w:hint="eastAsia" w:ascii="楷体_GB2312" w:eastAsia="楷体_GB2312"/>
          <w:bCs/>
          <w:color w:val="auto"/>
          <w:spacing w:val="40"/>
          <w:sz w:val="36"/>
        </w:rPr>
        <w:t>江西省教育厅制</w:t>
      </w:r>
    </w:p>
    <w:p w14:paraId="0BBCEA22">
      <w:pPr>
        <w:spacing w:line="585" w:lineRule="exact"/>
        <w:jc w:val="center"/>
        <w:rPr>
          <w:rFonts w:ascii="方正小标宋简体" w:hAnsi="宋体" w:eastAsia="方正小标宋简体"/>
          <w:bCs/>
          <w:sz w:val="44"/>
          <w:szCs w:val="36"/>
        </w:rPr>
      </w:pPr>
      <w:r>
        <w:rPr>
          <w:rFonts w:ascii="楷体_GB2312" w:eastAsia="楷体_GB2312"/>
          <w:bCs/>
          <w:spacing w:val="40"/>
          <w:sz w:val="36"/>
        </w:rPr>
        <w:br w:type="page"/>
      </w:r>
      <w:r>
        <w:rPr>
          <w:rFonts w:hint="eastAsia" w:ascii="方正小标宋简体" w:hAnsi="宋体" w:eastAsia="方正小标宋简体"/>
          <w:bCs/>
          <w:sz w:val="44"/>
          <w:szCs w:val="36"/>
        </w:rPr>
        <w:t>填 表 说 明</w:t>
      </w:r>
    </w:p>
    <w:p w14:paraId="50B7E3E9">
      <w:pPr>
        <w:spacing w:line="585" w:lineRule="exact"/>
        <w:jc w:val="center"/>
        <w:rPr>
          <w:rFonts w:ascii="方正小标宋简体" w:hAnsi="宋体" w:eastAsia="方正小标宋简体"/>
          <w:bCs/>
          <w:sz w:val="40"/>
        </w:rPr>
      </w:pPr>
    </w:p>
    <w:p w14:paraId="7918F81F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1.填写此表时，不要减少栏目、改变内容，内容简明扼要。如因篇幅原因需对表格进行调整时，应当以“整页设计”为原则。</w:t>
      </w:r>
    </w:p>
    <w:p w14:paraId="10FDFBCB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2.此表一式两份，学校教学研究管理部门及课题组各一份。</w:t>
      </w:r>
    </w:p>
    <w:p w14:paraId="1735ABB0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</w:p>
    <w:p w14:paraId="52C066D4">
      <w:pPr>
        <w:widowControl/>
        <w:jc w:val="left"/>
        <w:rPr>
          <w:rFonts w:ascii="楷体_GB2312" w:eastAsia="楷体_GB2312"/>
          <w:bCs/>
          <w:spacing w:val="40"/>
          <w:sz w:val="36"/>
          <w:szCs w:val="20"/>
        </w:rPr>
      </w:pPr>
      <w:r>
        <w:rPr>
          <w:rFonts w:ascii="楷体_GB2312" w:eastAsia="楷体_GB2312"/>
          <w:bCs/>
          <w:spacing w:val="40"/>
          <w:sz w:val="36"/>
          <w:szCs w:val="20"/>
        </w:rPr>
        <w:br w:type="page"/>
      </w:r>
    </w:p>
    <w:tbl>
      <w:tblPr>
        <w:tblStyle w:val="15"/>
        <w:tblW w:w="943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39"/>
      </w:tblGrid>
      <w:tr w14:paraId="0660A3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69" w:hRule="atLeast"/>
          <w:jc w:val="center"/>
        </w:trPr>
        <w:tc>
          <w:tcPr>
            <w:tcW w:w="9439" w:type="dxa"/>
          </w:tcPr>
          <w:p w14:paraId="22551957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1.开题时间、开题地点、参加人员</w:t>
            </w:r>
          </w:p>
          <w:p w14:paraId="054BE0DD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306B5207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1C128576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7DF6165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47DE73B8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304640C8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38CA1E29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8235DA1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532F9A3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AA3BBE1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0084EB27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0F1702CD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7B0F0D91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3949D763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2.本课题研究的组织与分工</w:t>
            </w:r>
          </w:p>
          <w:p w14:paraId="0BA8B91A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18A484A4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54A66FBC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0C306057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711FAF40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880B6EF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755D7EF3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1B33C503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499AFEAB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36FCA0BB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00225CD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5B26ADD9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08300D01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7888F78F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4077461C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3.本课题研究的主要内容</w:t>
            </w:r>
          </w:p>
          <w:p w14:paraId="4E0451D6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2319E1B8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1199ADB1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23DE47E9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27492968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59CBBAD9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1FDA8B89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29E3F472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796914F9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379A95C1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37D460FA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</w:tc>
      </w:tr>
      <w:tr w14:paraId="00251D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0" w:hRule="atLeast"/>
          <w:jc w:val="center"/>
        </w:trPr>
        <w:tc>
          <w:tcPr>
            <w:tcW w:w="9439" w:type="dxa"/>
          </w:tcPr>
          <w:p w14:paraId="0521FFD3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4.本课题研究的理论基础与事实依据</w:t>
            </w:r>
          </w:p>
          <w:p w14:paraId="0363CB97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4544058A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53E7E2C0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49FB0E38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7B178A7B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65A456F7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39D7BD1B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7C6C8F4B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78C9CE8F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4C77F7C6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5.本课题研究的主要方法</w:t>
            </w:r>
          </w:p>
          <w:p w14:paraId="4D694190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74F54209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3E93BB6D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5551D346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78E655F5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14F41847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1E34DEAD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08065964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2909F824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0291430C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6.本课题研究进度安排与具体措施</w:t>
            </w:r>
          </w:p>
          <w:p w14:paraId="65C4CD72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24B5A20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18E3D2CF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34476F44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0715F731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3D603BE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518FA06D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5D202FE3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7CB44AAE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01B2329E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7.课题研究条件（含相关的前期成果概述、文献资料、其他有利条件）的利用</w:t>
            </w:r>
          </w:p>
          <w:p w14:paraId="74127104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6F6E5C67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64B65DFD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F4D7DF8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1C513CE3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5319A628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3A19AE7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012D410E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5371A3EA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66B46F7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</w:tc>
      </w:tr>
      <w:tr w14:paraId="1A580E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6" w:hRule="atLeast"/>
          <w:jc w:val="center"/>
        </w:trPr>
        <w:tc>
          <w:tcPr>
            <w:tcW w:w="9439" w:type="dxa"/>
          </w:tcPr>
          <w:p w14:paraId="43599BD8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8.课题研究的预期阶段性结果与最终成果（包括形式与数量）</w:t>
            </w:r>
          </w:p>
          <w:p w14:paraId="53EF03FA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0FCA6C8E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32E4B3E0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30318ADF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0E2F8F01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6386EBB8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0C59A335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02570034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05B7FF20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6A2CF4C3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4DB14D3C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1D06FA8C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1E3F0A38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749DCA25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39369CE0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5CB4036A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  <w:p w14:paraId="447A7B01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</w:tc>
      </w:tr>
      <w:tr w14:paraId="2A6CF2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9439" w:type="dxa"/>
          </w:tcPr>
          <w:p w14:paraId="6B30E5E0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专家意见：</w:t>
            </w:r>
          </w:p>
          <w:p w14:paraId="4490CA8D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04139D4C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777B59B4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3C744D74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445D6FBB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100F1C2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58ADC2E2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5686BDF4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1D0F7E89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1D05C7E7">
            <w:pPr>
              <w:spacing w:line="300" w:lineRule="exact"/>
              <w:jc w:val="left"/>
              <w:rPr>
                <w:rFonts w:ascii="仿宋_GB2312" w:hAnsi="宋体" w:eastAsia="仿宋_GB2312"/>
                <w:bCs/>
                <w:sz w:val="24"/>
              </w:rPr>
            </w:pPr>
          </w:p>
          <w:p w14:paraId="297D3C6D">
            <w:pPr>
              <w:spacing w:line="300" w:lineRule="exact"/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 xml:space="preserve">               （签名）</w:t>
            </w:r>
          </w:p>
          <w:p w14:paraId="18C72D4E">
            <w:pPr>
              <w:spacing w:line="300" w:lineRule="exact"/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 xml:space="preserve">                         年   月   日</w:t>
            </w:r>
          </w:p>
          <w:p w14:paraId="1013DC8F">
            <w:pPr>
              <w:spacing w:line="300" w:lineRule="exact"/>
              <w:rPr>
                <w:rFonts w:ascii="仿宋_GB2312" w:hAnsi="宋体" w:eastAsia="仿宋_GB2312"/>
                <w:bCs/>
                <w:sz w:val="24"/>
              </w:rPr>
            </w:pPr>
          </w:p>
        </w:tc>
      </w:tr>
    </w:tbl>
    <w:p w14:paraId="20789855">
      <w:pPr>
        <w:widowControl/>
        <w:jc w:val="left"/>
        <w:rPr>
          <w:rFonts w:ascii="黑体" w:eastAsia="黑体"/>
          <w:sz w:val="32"/>
          <w:szCs w:val="32"/>
        </w:rPr>
      </w:pPr>
      <w:r>
        <w:rPr>
          <w:rFonts w:ascii="黑体" w:eastAsia="黑体"/>
          <w:sz w:val="32"/>
          <w:szCs w:val="32"/>
        </w:rPr>
        <w:br w:type="page"/>
      </w:r>
    </w:p>
    <w:p w14:paraId="5910B912">
      <w:pPr>
        <w:spacing w:line="600" w:lineRule="exact"/>
        <w:jc w:val="left"/>
        <w:rPr>
          <w:rFonts w:ascii="黑体" w:eastAsia="黑体"/>
          <w:sz w:val="32"/>
          <w:szCs w:val="32"/>
        </w:rPr>
      </w:pPr>
      <w:r>
        <w:rPr>
          <w:rFonts w:hint="eastAsia" w:ascii="黑体" w:eastAsia="黑体"/>
          <w:sz w:val="32"/>
          <w:szCs w:val="32"/>
        </w:rPr>
        <w:t>附件6</w:t>
      </w:r>
    </w:p>
    <w:p w14:paraId="59B847B1"/>
    <w:tbl>
      <w:tblPr>
        <w:tblStyle w:val="15"/>
        <w:tblW w:w="3240" w:type="dxa"/>
        <w:jc w:val="right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60"/>
        <w:gridCol w:w="1980"/>
      </w:tblGrid>
      <w:tr w14:paraId="543A78E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3" w:hRule="atLeast"/>
          <w:jc w:val="right"/>
        </w:trPr>
        <w:tc>
          <w:tcPr>
            <w:tcW w:w="1260" w:type="dxa"/>
            <w:vAlign w:val="center"/>
          </w:tcPr>
          <w:p w14:paraId="3CB8A0B9">
            <w:pPr>
              <w:rPr>
                <w:rFonts w:ascii="黑体" w:hAnsi="黑体" w:eastAsia="黑体"/>
                <w:bCs/>
                <w:sz w:val="24"/>
              </w:rPr>
            </w:pPr>
            <w:r>
              <w:rPr>
                <w:rFonts w:hint="eastAsia" w:ascii="黑体" w:hAnsi="黑体" w:eastAsia="黑体"/>
                <w:bCs/>
                <w:sz w:val="24"/>
              </w:rPr>
              <w:t>课题编号</w:t>
            </w:r>
          </w:p>
        </w:tc>
        <w:tc>
          <w:tcPr>
            <w:tcW w:w="1980" w:type="dxa"/>
            <w:vAlign w:val="center"/>
          </w:tcPr>
          <w:p w14:paraId="483F4463">
            <w:pPr>
              <w:rPr>
                <w:rFonts w:ascii="黑体" w:hAnsi="黑体" w:eastAsia="黑体"/>
                <w:bCs/>
                <w:sz w:val="24"/>
              </w:rPr>
            </w:pPr>
          </w:p>
        </w:tc>
      </w:tr>
    </w:tbl>
    <w:p w14:paraId="53136C31">
      <w:pPr>
        <w:jc w:val="center"/>
      </w:pPr>
    </w:p>
    <w:p w14:paraId="4BAD6E81">
      <w:pPr>
        <w:jc w:val="center"/>
      </w:pPr>
    </w:p>
    <w:p w14:paraId="3E749B0D">
      <w:pPr>
        <w:jc w:val="center"/>
      </w:pPr>
    </w:p>
    <w:p w14:paraId="7749DFC4">
      <w:pPr>
        <w:pStyle w:val="7"/>
        <w:ind w:firstLine="0"/>
        <w:jc w:val="center"/>
        <w:rPr>
          <w:rFonts w:ascii="方正小标宋简体" w:hAnsi="华文中宋" w:eastAsia="方正小标宋简体"/>
          <w:bCs/>
          <w:color w:val="auto"/>
          <w:sz w:val="44"/>
          <w:szCs w:val="44"/>
        </w:rPr>
      </w:pPr>
      <w:r>
        <w:rPr>
          <w:rFonts w:hint="eastAsia" w:ascii="方正小标宋简体" w:hAnsi="华文中宋" w:eastAsia="方正小标宋简体"/>
          <w:bCs/>
          <w:color w:val="auto"/>
          <w:sz w:val="44"/>
          <w:szCs w:val="44"/>
        </w:rPr>
        <w:t>教学改革研究课题</w:t>
      </w:r>
    </w:p>
    <w:p w14:paraId="6929DA3D">
      <w:pPr>
        <w:pStyle w:val="5"/>
        <w:jc w:val="center"/>
        <w:rPr>
          <w:rFonts w:ascii="方正小标宋简体" w:eastAsia="方正小标宋简体"/>
          <w:bCs/>
        </w:rPr>
      </w:pPr>
    </w:p>
    <w:p w14:paraId="5262131A">
      <w:pPr>
        <w:pStyle w:val="7"/>
        <w:ind w:firstLine="0"/>
        <w:jc w:val="center"/>
        <w:rPr>
          <w:rFonts w:ascii="华文新魏" w:eastAsia="华文新魏"/>
          <w:bCs/>
          <w:color w:val="auto"/>
          <w:sz w:val="96"/>
        </w:rPr>
      </w:pPr>
      <w:r>
        <w:rPr>
          <w:rFonts w:hint="eastAsia" w:ascii="华文新魏" w:eastAsia="华文新魏"/>
          <w:bCs/>
          <w:color w:val="auto"/>
          <w:sz w:val="96"/>
        </w:rPr>
        <w:t>中期报告书</w:t>
      </w:r>
    </w:p>
    <w:p w14:paraId="020E7597">
      <w:pPr>
        <w:pStyle w:val="7"/>
        <w:ind w:firstLine="0"/>
        <w:jc w:val="center"/>
        <w:rPr>
          <w:rFonts w:ascii="仿宋_GB2312" w:eastAsia="仿宋_GB2312"/>
          <w:bCs/>
          <w:color w:val="auto"/>
          <w:sz w:val="32"/>
        </w:rPr>
      </w:pPr>
    </w:p>
    <w:p w14:paraId="7A2D4D99">
      <w:pPr>
        <w:pStyle w:val="7"/>
        <w:ind w:firstLine="0"/>
        <w:jc w:val="center"/>
        <w:rPr>
          <w:rFonts w:ascii="仿宋_GB2312" w:eastAsia="仿宋_GB2312"/>
          <w:bCs/>
          <w:color w:val="auto"/>
          <w:sz w:val="32"/>
        </w:rPr>
      </w:pPr>
    </w:p>
    <w:p w14:paraId="598F341E">
      <w:pPr>
        <w:jc w:val="center"/>
      </w:pPr>
    </w:p>
    <w:tbl>
      <w:tblPr>
        <w:tblStyle w:val="15"/>
        <w:tblW w:w="8115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2"/>
        <w:gridCol w:w="5653"/>
      </w:tblGrid>
      <w:tr w14:paraId="41FB8FB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123433D7">
            <w:pPr>
              <w:pStyle w:val="7"/>
              <w:tabs>
                <w:tab w:val="left" w:pos="7770"/>
              </w:tabs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课题名称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3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35E96BF8"/>
        </w:tc>
      </w:tr>
      <w:tr w14:paraId="7E75F0C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0F5D871B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申报类别：</w:t>
            </w:r>
          </w:p>
        </w:tc>
        <w:tc>
          <w:tcPr>
            <w:tcW w:w="565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bottom"/>
          </w:tcPr>
          <w:p w14:paraId="07C438F4">
            <w:pPr>
              <w:jc w:val="center"/>
            </w:pPr>
            <w:r>
              <w:rPr>
                <w:rFonts w:hint="eastAsia" w:ascii="楷体_GB2312" w:eastAsia="楷体_GB2312"/>
                <w:bCs/>
                <w:sz w:val="32"/>
                <w:szCs w:val="32"/>
              </w:rPr>
              <w:t>一般项目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t xml:space="preserve">  青年项目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t xml:space="preserve">  博士专项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</w:p>
        </w:tc>
      </w:tr>
      <w:tr w14:paraId="39AE2A8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3B22D888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pacing w:val="16"/>
                <w:sz w:val="36"/>
              </w:rPr>
              <w:t>课题主持人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3C40B99D"/>
        </w:tc>
      </w:tr>
      <w:tr w14:paraId="5AC4429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3628EBF4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学校名称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44257DE2"/>
        </w:tc>
      </w:tr>
      <w:tr w14:paraId="53D0EE0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0B40A753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通讯地址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62F87EFA"/>
        </w:tc>
      </w:tr>
      <w:tr w14:paraId="73651ED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21E0F472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联系电话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63CEC82F"/>
        </w:tc>
      </w:tr>
      <w:tr w14:paraId="7F9C04F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3999A348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电子信箱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3A4036E5"/>
        </w:tc>
      </w:tr>
      <w:tr w14:paraId="6071292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3AD14E25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填表日期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3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09C636C7"/>
        </w:tc>
      </w:tr>
    </w:tbl>
    <w:p w14:paraId="0F6F9EF8">
      <w:pPr>
        <w:jc w:val="center"/>
        <w:rPr>
          <w:bCs/>
        </w:rPr>
      </w:pPr>
    </w:p>
    <w:p w14:paraId="77906669">
      <w:pPr>
        <w:jc w:val="center"/>
        <w:rPr>
          <w:bCs/>
        </w:rPr>
      </w:pPr>
    </w:p>
    <w:p w14:paraId="6754A15B">
      <w:pPr>
        <w:rPr>
          <w:bCs/>
        </w:rPr>
      </w:pPr>
    </w:p>
    <w:p w14:paraId="1B7245B3">
      <w:pPr>
        <w:jc w:val="center"/>
        <w:rPr>
          <w:rFonts w:ascii="楷体_GB2312" w:eastAsia="楷体_GB2312"/>
          <w:bCs/>
          <w:spacing w:val="40"/>
          <w:sz w:val="36"/>
        </w:rPr>
      </w:pPr>
      <w:r>
        <w:rPr>
          <w:rFonts w:hint="eastAsia" w:ascii="楷体_GB2312" w:eastAsia="楷体_GB2312"/>
          <w:bCs/>
          <w:spacing w:val="40"/>
          <w:sz w:val="36"/>
        </w:rPr>
        <w:t>江西省教育厅制</w:t>
      </w:r>
    </w:p>
    <w:p w14:paraId="02E32B5E">
      <w:pPr>
        <w:spacing w:line="585" w:lineRule="exact"/>
        <w:jc w:val="center"/>
        <w:rPr>
          <w:rFonts w:ascii="方正小标宋简体" w:hAnsi="黑体" w:eastAsia="方正小标宋简体"/>
          <w:bCs/>
          <w:sz w:val="44"/>
          <w:szCs w:val="36"/>
        </w:rPr>
      </w:pPr>
      <w:r>
        <w:rPr>
          <w:rFonts w:ascii="楷体_GB2312" w:eastAsia="楷体_GB2312"/>
          <w:bCs/>
          <w:spacing w:val="40"/>
          <w:sz w:val="36"/>
        </w:rPr>
        <w:br w:type="page"/>
      </w:r>
      <w:r>
        <w:rPr>
          <w:rFonts w:hint="eastAsia" w:ascii="方正小标宋简体" w:hAnsi="黑体" w:eastAsia="方正小标宋简体"/>
          <w:bCs/>
          <w:sz w:val="44"/>
          <w:szCs w:val="36"/>
        </w:rPr>
        <w:t>填 表 说 明</w:t>
      </w:r>
    </w:p>
    <w:p w14:paraId="38E0F1F1">
      <w:pPr>
        <w:spacing w:line="585" w:lineRule="exact"/>
        <w:jc w:val="center"/>
        <w:rPr>
          <w:rFonts w:ascii="方正小标宋简体" w:hAnsi="黑体" w:eastAsia="方正小标宋简体"/>
          <w:bCs/>
          <w:sz w:val="40"/>
        </w:rPr>
      </w:pPr>
    </w:p>
    <w:p w14:paraId="158A6DA0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1.填写此表时，不要减少栏目、改变内容，内容简明扼要。如因篇幅原因需对表格进行调整时，应当以“整页设计”为原则。</w:t>
      </w:r>
    </w:p>
    <w:p w14:paraId="173447D6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2.此表一式两份，学校课题管理部门及课题组各一份。</w:t>
      </w:r>
    </w:p>
    <w:p w14:paraId="2B02D37A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3.课题</w:t>
      </w:r>
      <w:r>
        <w:rPr>
          <w:rFonts w:hint="eastAsia" w:ascii="仿宋_GB2312" w:hAnsi="宋体" w:eastAsia="仿宋_GB2312" w:cs="宋体"/>
          <w:bCs/>
          <w:kern w:val="0"/>
          <w:sz w:val="32"/>
          <w:szCs w:val="32"/>
        </w:rPr>
        <w:t>自获准立项之日起、满一年以上时，课题主持人应向学校课题管理部门提交年度研究报告，并填写《中期报告书》，报告书内容作为课题经费使用、晋级晋升时课题认定的依据之一。</w:t>
      </w:r>
    </w:p>
    <w:p w14:paraId="17918D91">
      <w:pPr>
        <w:pStyle w:val="7"/>
        <w:spacing w:line="585" w:lineRule="exact"/>
        <w:ind w:firstLine="2560"/>
        <w:rPr>
          <w:rFonts w:ascii="楷体_GB2312" w:eastAsia="楷体_GB2312"/>
          <w:bCs/>
          <w:color w:val="auto"/>
          <w:spacing w:val="40"/>
          <w:sz w:val="36"/>
        </w:rPr>
      </w:pPr>
    </w:p>
    <w:tbl>
      <w:tblPr>
        <w:tblStyle w:val="15"/>
        <w:tblW w:w="89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969"/>
      </w:tblGrid>
      <w:tr w14:paraId="09ECE1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63" w:hRule="atLeast"/>
          <w:jc w:val="center"/>
        </w:trPr>
        <w:tc>
          <w:tcPr>
            <w:tcW w:w="8969" w:type="dxa"/>
            <w:tcBorders>
              <w:bottom w:val="single" w:color="000000" w:sz="4" w:space="0"/>
            </w:tcBorders>
          </w:tcPr>
          <w:p w14:paraId="56A0F9C4">
            <w:pPr>
              <w:pStyle w:val="6"/>
              <w:spacing w:beforeLines="50"/>
              <w:jc w:val="left"/>
              <w:rPr>
                <w:rFonts w:ascii="黑体" w:hAnsi="黑体" w:eastAsia="黑体"/>
                <w:bCs/>
                <w:sz w:val="24"/>
              </w:rPr>
            </w:pPr>
            <w:r>
              <w:rPr>
                <w:rFonts w:hint="eastAsia" w:ascii="黑体" w:hAnsi="黑体" w:eastAsia="黑体"/>
                <w:bCs/>
                <w:sz w:val="24"/>
              </w:rPr>
              <w:t>一、课题实施情况</w:t>
            </w:r>
          </w:p>
          <w:p w14:paraId="7AA43C48">
            <w:pPr>
              <w:pStyle w:val="6"/>
              <w:widowControl/>
              <w:spacing w:after="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1.研究工作进展情况</w:t>
            </w:r>
          </w:p>
          <w:p w14:paraId="5C21806C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435403FB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75CCA4F5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08464EE7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3C10F36A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2E082BB6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407DE668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413C8583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1B7F0E61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665454ED">
            <w:pPr>
              <w:rPr>
                <w:rFonts w:ascii="仿宋_GB2312" w:eastAsia="仿宋_GB2312"/>
                <w:bCs/>
                <w:sz w:val="24"/>
              </w:rPr>
            </w:pPr>
          </w:p>
          <w:p w14:paraId="05D773C2">
            <w:pPr>
              <w:rPr>
                <w:rFonts w:ascii="仿宋_GB2312" w:eastAsia="仿宋_GB2312"/>
                <w:bCs/>
                <w:sz w:val="24"/>
              </w:rPr>
            </w:pPr>
          </w:p>
          <w:p w14:paraId="0FBEA465">
            <w:pPr>
              <w:rPr>
                <w:rFonts w:ascii="仿宋_GB2312" w:eastAsia="仿宋_GB2312"/>
                <w:bCs/>
                <w:sz w:val="24"/>
              </w:rPr>
            </w:pPr>
          </w:p>
          <w:p w14:paraId="5D79CA2C">
            <w:pPr>
              <w:rPr>
                <w:rFonts w:ascii="仿宋_GB2312" w:eastAsia="仿宋_GB2312"/>
                <w:bCs/>
                <w:sz w:val="24"/>
              </w:rPr>
            </w:pPr>
          </w:p>
          <w:p w14:paraId="5F44B530">
            <w:pPr>
              <w:rPr>
                <w:rFonts w:ascii="仿宋_GB2312" w:eastAsia="仿宋_GB2312"/>
                <w:bCs/>
                <w:sz w:val="24"/>
              </w:rPr>
            </w:pPr>
          </w:p>
          <w:p w14:paraId="293B177A">
            <w:pPr>
              <w:rPr>
                <w:rFonts w:ascii="仿宋_GB2312" w:eastAsia="仿宋_GB2312"/>
                <w:bCs/>
                <w:sz w:val="24"/>
              </w:rPr>
            </w:pPr>
          </w:p>
          <w:p w14:paraId="79D08D43">
            <w:pPr>
              <w:pStyle w:val="6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2.已取得的阶段性成果</w:t>
            </w:r>
          </w:p>
          <w:p w14:paraId="250FD266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2F9C1BDA">
            <w:pPr>
              <w:rPr>
                <w:rFonts w:ascii="仿宋_GB2312" w:eastAsia="仿宋_GB2312"/>
                <w:bCs/>
                <w:sz w:val="24"/>
              </w:rPr>
            </w:pPr>
          </w:p>
          <w:p w14:paraId="0F07E201">
            <w:pPr>
              <w:rPr>
                <w:rFonts w:ascii="仿宋_GB2312" w:eastAsia="仿宋_GB2312"/>
                <w:bCs/>
                <w:sz w:val="24"/>
              </w:rPr>
            </w:pPr>
          </w:p>
          <w:p w14:paraId="54E27C51">
            <w:pPr>
              <w:rPr>
                <w:rFonts w:ascii="仿宋_GB2312" w:eastAsia="仿宋_GB2312"/>
                <w:bCs/>
                <w:sz w:val="24"/>
              </w:rPr>
            </w:pPr>
          </w:p>
          <w:p w14:paraId="5A8AD0B0">
            <w:pPr>
              <w:rPr>
                <w:rFonts w:ascii="仿宋_GB2312" w:eastAsia="仿宋_GB2312"/>
                <w:bCs/>
                <w:sz w:val="24"/>
              </w:rPr>
            </w:pPr>
          </w:p>
          <w:p w14:paraId="4DF6DC29">
            <w:pPr>
              <w:rPr>
                <w:rFonts w:ascii="仿宋_GB2312" w:eastAsia="仿宋_GB2312"/>
                <w:bCs/>
                <w:sz w:val="24"/>
              </w:rPr>
            </w:pPr>
          </w:p>
          <w:p w14:paraId="41B9BBCA">
            <w:pPr>
              <w:rPr>
                <w:rFonts w:ascii="仿宋_GB2312" w:eastAsia="仿宋_GB2312"/>
                <w:bCs/>
                <w:sz w:val="24"/>
              </w:rPr>
            </w:pPr>
          </w:p>
          <w:p w14:paraId="1AE9C59B">
            <w:pPr>
              <w:rPr>
                <w:rFonts w:ascii="仿宋_GB2312" w:eastAsia="仿宋_GB2312"/>
                <w:bCs/>
                <w:sz w:val="24"/>
              </w:rPr>
            </w:pPr>
          </w:p>
          <w:p w14:paraId="284F346F">
            <w:pPr>
              <w:rPr>
                <w:rFonts w:ascii="仿宋_GB2312" w:eastAsia="仿宋_GB2312"/>
                <w:bCs/>
                <w:sz w:val="24"/>
              </w:rPr>
            </w:pPr>
          </w:p>
          <w:p w14:paraId="10AB6CFB">
            <w:pPr>
              <w:rPr>
                <w:rFonts w:ascii="仿宋_GB2312" w:eastAsia="仿宋_GB2312"/>
                <w:bCs/>
                <w:sz w:val="24"/>
              </w:rPr>
            </w:pPr>
          </w:p>
          <w:p w14:paraId="177B69EB">
            <w:pPr>
              <w:rPr>
                <w:rFonts w:ascii="仿宋_GB2312" w:eastAsia="仿宋_GB2312"/>
                <w:bCs/>
                <w:sz w:val="24"/>
              </w:rPr>
            </w:pPr>
          </w:p>
          <w:p w14:paraId="60E6FCF1">
            <w:pPr>
              <w:rPr>
                <w:rFonts w:ascii="仿宋_GB2312" w:eastAsia="仿宋_GB2312"/>
                <w:bCs/>
                <w:sz w:val="24"/>
              </w:rPr>
            </w:pPr>
          </w:p>
          <w:p w14:paraId="5C1973C3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7EB2A302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1BA9BA1C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</w:tc>
      </w:tr>
      <w:tr w14:paraId="50A515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4" w:hRule="atLeast"/>
          <w:jc w:val="center"/>
        </w:trPr>
        <w:tc>
          <w:tcPr>
            <w:tcW w:w="8969" w:type="dxa"/>
          </w:tcPr>
          <w:p w14:paraId="7B88460D">
            <w:pPr>
              <w:pStyle w:val="6"/>
              <w:spacing w:beforeLines="1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br w:type="page"/>
            </w:r>
            <w:r>
              <w:rPr>
                <w:rFonts w:hint="eastAsia" w:ascii="仿宋_GB2312" w:eastAsia="仿宋_GB2312"/>
                <w:bCs/>
                <w:sz w:val="24"/>
              </w:rPr>
              <w:t>3.下一步工作计划与目标</w:t>
            </w:r>
          </w:p>
          <w:p w14:paraId="47FB4C40">
            <w:pPr>
              <w:rPr>
                <w:rFonts w:ascii="仿宋_GB2312" w:eastAsia="仿宋_GB2312"/>
                <w:bCs/>
                <w:sz w:val="24"/>
              </w:rPr>
            </w:pPr>
          </w:p>
          <w:p w14:paraId="1AD38359">
            <w:pPr>
              <w:rPr>
                <w:rFonts w:ascii="仿宋_GB2312" w:eastAsia="仿宋_GB2312"/>
                <w:bCs/>
                <w:sz w:val="24"/>
              </w:rPr>
            </w:pPr>
          </w:p>
          <w:p w14:paraId="28424EFC">
            <w:pPr>
              <w:rPr>
                <w:rFonts w:ascii="仿宋_GB2312" w:eastAsia="仿宋_GB2312"/>
                <w:bCs/>
                <w:sz w:val="24"/>
              </w:rPr>
            </w:pPr>
          </w:p>
          <w:p w14:paraId="5969C48E">
            <w:pPr>
              <w:rPr>
                <w:rFonts w:ascii="仿宋_GB2312" w:eastAsia="仿宋_GB2312"/>
                <w:bCs/>
                <w:sz w:val="24"/>
              </w:rPr>
            </w:pPr>
          </w:p>
          <w:p w14:paraId="6828AD18">
            <w:pPr>
              <w:rPr>
                <w:rFonts w:ascii="仿宋_GB2312" w:eastAsia="仿宋_GB2312"/>
                <w:bCs/>
                <w:sz w:val="24"/>
              </w:rPr>
            </w:pPr>
          </w:p>
          <w:p w14:paraId="72518AEC">
            <w:pPr>
              <w:rPr>
                <w:rFonts w:ascii="仿宋_GB2312" w:eastAsia="仿宋_GB2312"/>
                <w:bCs/>
                <w:sz w:val="24"/>
              </w:rPr>
            </w:pPr>
          </w:p>
          <w:p w14:paraId="4BE16978">
            <w:pPr>
              <w:rPr>
                <w:rFonts w:ascii="仿宋_GB2312" w:eastAsia="仿宋_GB2312"/>
                <w:bCs/>
                <w:sz w:val="24"/>
              </w:rPr>
            </w:pPr>
          </w:p>
          <w:p w14:paraId="72F0ACA3">
            <w:pPr>
              <w:rPr>
                <w:rFonts w:ascii="仿宋_GB2312" w:eastAsia="仿宋_GB2312"/>
                <w:bCs/>
                <w:sz w:val="24"/>
              </w:rPr>
            </w:pPr>
          </w:p>
          <w:p w14:paraId="5008400D">
            <w:pPr>
              <w:rPr>
                <w:rFonts w:ascii="仿宋_GB2312" w:eastAsia="仿宋_GB2312"/>
                <w:bCs/>
                <w:sz w:val="24"/>
              </w:rPr>
            </w:pPr>
          </w:p>
          <w:p w14:paraId="2FF69FBA">
            <w:pPr>
              <w:rPr>
                <w:rFonts w:ascii="仿宋_GB2312" w:eastAsia="仿宋_GB2312"/>
                <w:bCs/>
                <w:sz w:val="24"/>
              </w:rPr>
            </w:pPr>
          </w:p>
          <w:p w14:paraId="22D45AEC">
            <w:pPr>
              <w:rPr>
                <w:rFonts w:ascii="仿宋_GB2312" w:eastAsia="仿宋_GB2312"/>
                <w:bCs/>
                <w:sz w:val="24"/>
              </w:rPr>
            </w:pPr>
          </w:p>
          <w:p w14:paraId="3C27B471">
            <w:pPr>
              <w:rPr>
                <w:rFonts w:ascii="仿宋_GB2312" w:eastAsia="仿宋_GB2312"/>
                <w:bCs/>
                <w:sz w:val="24"/>
              </w:rPr>
            </w:pPr>
          </w:p>
          <w:p w14:paraId="3EEF45F0">
            <w:pPr>
              <w:pStyle w:val="6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4.经费使用情况</w:t>
            </w:r>
          </w:p>
          <w:p w14:paraId="367D6001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64384839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3FFF5E32">
            <w:pPr>
              <w:rPr>
                <w:rFonts w:ascii="仿宋_GB2312" w:eastAsia="仿宋_GB2312"/>
                <w:bCs/>
                <w:sz w:val="24"/>
              </w:rPr>
            </w:pPr>
          </w:p>
          <w:p w14:paraId="76E62BA7">
            <w:pPr>
              <w:rPr>
                <w:rFonts w:ascii="仿宋_GB2312" w:eastAsia="仿宋_GB2312"/>
                <w:bCs/>
                <w:sz w:val="24"/>
              </w:rPr>
            </w:pPr>
          </w:p>
          <w:p w14:paraId="677FB0B9">
            <w:pPr>
              <w:rPr>
                <w:rFonts w:ascii="仿宋_GB2312" w:eastAsia="仿宋_GB2312"/>
                <w:bCs/>
                <w:sz w:val="24"/>
              </w:rPr>
            </w:pPr>
          </w:p>
          <w:p w14:paraId="0D7DB7DC">
            <w:pPr>
              <w:rPr>
                <w:rFonts w:ascii="仿宋_GB2312" w:eastAsia="仿宋_GB2312"/>
                <w:bCs/>
                <w:sz w:val="24"/>
              </w:rPr>
            </w:pPr>
          </w:p>
          <w:p w14:paraId="2BEF84CA">
            <w:pPr>
              <w:rPr>
                <w:rFonts w:ascii="仿宋_GB2312" w:eastAsia="仿宋_GB2312"/>
                <w:bCs/>
                <w:sz w:val="24"/>
              </w:rPr>
            </w:pPr>
          </w:p>
          <w:p w14:paraId="0CD6609E">
            <w:pPr>
              <w:rPr>
                <w:rFonts w:ascii="仿宋_GB2312" w:eastAsia="仿宋_GB2312"/>
                <w:bCs/>
                <w:sz w:val="24"/>
              </w:rPr>
            </w:pPr>
          </w:p>
          <w:p w14:paraId="62510579">
            <w:pPr>
              <w:rPr>
                <w:rFonts w:ascii="仿宋_GB2312" w:eastAsia="仿宋_GB2312"/>
                <w:bCs/>
                <w:sz w:val="24"/>
              </w:rPr>
            </w:pPr>
          </w:p>
          <w:p w14:paraId="2945664B">
            <w:pPr>
              <w:rPr>
                <w:rFonts w:ascii="仿宋_GB2312" w:eastAsia="仿宋_GB2312"/>
                <w:bCs/>
                <w:sz w:val="24"/>
              </w:rPr>
            </w:pPr>
          </w:p>
          <w:p w14:paraId="791D0DD8">
            <w:pPr>
              <w:rPr>
                <w:rFonts w:ascii="仿宋_GB2312" w:eastAsia="仿宋_GB2312"/>
                <w:bCs/>
                <w:sz w:val="24"/>
              </w:rPr>
            </w:pPr>
          </w:p>
          <w:p w14:paraId="02E43DB7">
            <w:pPr>
              <w:rPr>
                <w:rFonts w:ascii="仿宋_GB2312" w:eastAsia="仿宋_GB2312"/>
                <w:bCs/>
                <w:sz w:val="24"/>
              </w:rPr>
            </w:pPr>
          </w:p>
          <w:p w14:paraId="20B0B38C">
            <w:pPr>
              <w:pStyle w:val="6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5.尚待解决的主要问题</w:t>
            </w:r>
          </w:p>
          <w:p w14:paraId="3E9E8B89">
            <w:pPr>
              <w:pStyle w:val="6"/>
              <w:rPr>
                <w:rFonts w:ascii="仿宋_GB2312" w:eastAsia="仿宋_GB2312"/>
                <w:bCs/>
                <w:sz w:val="24"/>
              </w:rPr>
            </w:pPr>
          </w:p>
          <w:p w14:paraId="5584F8D0">
            <w:pPr>
              <w:rPr>
                <w:rFonts w:ascii="仿宋_GB2312" w:eastAsia="仿宋_GB2312"/>
                <w:bCs/>
                <w:sz w:val="24"/>
              </w:rPr>
            </w:pPr>
          </w:p>
          <w:p w14:paraId="350ED693">
            <w:pPr>
              <w:rPr>
                <w:rFonts w:ascii="仿宋_GB2312" w:eastAsia="仿宋_GB2312"/>
                <w:bCs/>
                <w:sz w:val="24"/>
              </w:rPr>
            </w:pPr>
          </w:p>
          <w:p w14:paraId="18B0FE52">
            <w:pPr>
              <w:rPr>
                <w:rFonts w:ascii="仿宋_GB2312" w:eastAsia="仿宋_GB2312"/>
                <w:bCs/>
                <w:sz w:val="24"/>
              </w:rPr>
            </w:pPr>
          </w:p>
          <w:p w14:paraId="3659534F">
            <w:pPr>
              <w:rPr>
                <w:rFonts w:ascii="仿宋_GB2312" w:eastAsia="仿宋_GB2312"/>
                <w:bCs/>
                <w:sz w:val="24"/>
              </w:rPr>
            </w:pPr>
          </w:p>
          <w:p w14:paraId="5C8D0F10">
            <w:pPr>
              <w:rPr>
                <w:rFonts w:ascii="仿宋_GB2312" w:eastAsia="仿宋_GB2312"/>
                <w:bCs/>
                <w:sz w:val="24"/>
              </w:rPr>
            </w:pPr>
          </w:p>
          <w:p w14:paraId="7BF8F02E">
            <w:pPr>
              <w:rPr>
                <w:rFonts w:ascii="仿宋_GB2312" w:eastAsia="仿宋_GB2312"/>
                <w:bCs/>
                <w:sz w:val="24"/>
              </w:rPr>
            </w:pPr>
          </w:p>
          <w:p w14:paraId="0B17E21C">
            <w:pPr>
              <w:rPr>
                <w:rFonts w:ascii="仿宋_GB2312" w:eastAsia="仿宋_GB2312"/>
                <w:bCs/>
                <w:sz w:val="24"/>
              </w:rPr>
            </w:pPr>
          </w:p>
          <w:p w14:paraId="15B656D3">
            <w:pPr>
              <w:rPr>
                <w:rFonts w:ascii="仿宋_GB2312" w:eastAsia="仿宋_GB2312"/>
                <w:bCs/>
                <w:sz w:val="24"/>
              </w:rPr>
            </w:pPr>
          </w:p>
          <w:p w14:paraId="6F3D08C3">
            <w:pPr>
              <w:rPr>
                <w:rFonts w:ascii="仿宋_GB2312" w:eastAsia="仿宋_GB2312"/>
                <w:bCs/>
                <w:sz w:val="24"/>
              </w:rPr>
            </w:pPr>
          </w:p>
          <w:p w14:paraId="294BB9D9">
            <w:pPr>
              <w:pStyle w:val="6"/>
              <w:spacing w:beforeLines="100"/>
              <w:rPr>
                <w:rFonts w:ascii="黑体" w:hAnsi="黑体" w:eastAsia="黑体"/>
                <w:bCs/>
                <w:sz w:val="24"/>
              </w:rPr>
            </w:pPr>
            <w:r>
              <w:rPr>
                <w:rFonts w:hint="eastAsia" w:ascii="黑体" w:hAnsi="黑体" w:eastAsia="黑体"/>
                <w:bCs/>
                <w:sz w:val="24"/>
              </w:rPr>
              <w:t>二、学校支持和经费配套情况</w:t>
            </w:r>
          </w:p>
          <w:p w14:paraId="277B5AD5">
            <w:pPr>
              <w:rPr>
                <w:rFonts w:ascii="仿宋_GB2312" w:eastAsia="仿宋_GB2312"/>
                <w:bCs/>
                <w:sz w:val="24"/>
              </w:rPr>
            </w:pPr>
          </w:p>
          <w:p w14:paraId="4C22D02E">
            <w:pPr>
              <w:rPr>
                <w:rFonts w:ascii="仿宋_GB2312" w:eastAsia="仿宋_GB2312"/>
                <w:bCs/>
                <w:sz w:val="24"/>
              </w:rPr>
            </w:pPr>
          </w:p>
          <w:p w14:paraId="20913994">
            <w:pPr>
              <w:rPr>
                <w:rFonts w:ascii="仿宋_GB2312" w:eastAsia="仿宋_GB2312"/>
                <w:bCs/>
                <w:sz w:val="24"/>
              </w:rPr>
            </w:pPr>
          </w:p>
          <w:p w14:paraId="5568A4D0">
            <w:pPr>
              <w:rPr>
                <w:rFonts w:ascii="仿宋_GB2312" w:eastAsia="仿宋_GB2312"/>
                <w:bCs/>
                <w:sz w:val="24"/>
              </w:rPr>
            </w:pPr>
          </w:p>
        </w:tc>
      </w:tr>
      <w:tr w14:paraId="3BBE1B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6" w:hRule="atLeast"/>
          <w:jc w:val="center"/>
        </w:trPr>
        <w:tc>
          <w:tcPr>
            <w:tcW w:w="8969" w:type="dxa"/>
          </w:tcPr>
          <w:p w14:paraId="12A3B91F">
            <w:pPr>
              <w:spacing w:beforeLines="5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学校课题管理部门审核意见</w:t>
            </w:r>
          </w:p>
          <w:p w14:paraId="65CD12C0">
            <w:pPr>
              <w:pStyle w:val="7"/>
              <w:ind w:firstLine="0"/>
              <w:rPr>
                <w:rFonts w:ascii="仿宋_GB2312" w:eastAsia="仿宋_GB2312"/>
                <w:bCs/>
                <w:color w:val="auto"/>
                <w:sz w:val="24"/>
                <w:szCs w:val="24"/>
              </w:rPr>
            </w:pPr>
          </w:p>
          <w:p w14:paraId="5BAB132B">
            <w:pPr>
              <w:pStyle w:val="7"/>
              <w:ind w:firstLine="0"/>
              <w:rPr>
                <w:rFonts w:ascii="仿宋_GB2312" w:eastAsia="仿宋_GB2312"/>
                <w:bCs/>
                <w:color w:val="auto"/>
                <w:sz w:val="24"/>
                <w:szCs w:val="24"/>
              </w:rPr>
            </w:pPr>
          </w:p>
          <w:p w14:paraId="6003A01D">
            <w:pPr>
              <w:rPr>
                <w:rFonts w:ascii="仿宋_GB2312" w:eastAsia="仿宋_GB2312"/>
                <w:bCs/>
                <w:sz w:val="24"/>
              </w:rPr>
            </w:pPr>
          </w:p>
          <w:p w14:paraId="61C4FD13">
            <w:pPr>
              <w:rPr>
                <w:rFonts w:ascii="仿宋_GB2312" w:eastAsia="仿宋_GB2312"/>
                <w:bCs/>
                <w:sz w:val="24"/>
              </w:rPr>
            </w:pPr>
          </w:p>
          <w:p w14:paraId="06F5D6CD">
            <w:pPr>
              <w:rPr>
                <w:rFonts w:ascii="仿宋_GB2312" w:eastAsia="仿宋_GB2312"/>
                <w:bCs/>
                <w:sz w:val="24"/>
              </w:rPr>
            </w:pPr>
          </w:p>
          <w:p w14:paraId="37559650">
            <w:pPr>
              <w:tabs>
                <w:tab w:val="left" w:pos="617"/>
              </w:tabs>
              <w:rPr>
                <w:rFonts w:ascii="仿宋_GB2312" w:eastAsia="仿宋_GB2312"/>
                <w:bCs/>
                <w:sz w:val="24"/>
              </w:rPr>
            </w:pPr>
            <w:r>
              <w:rPr>
                <w:rFonts w:ascii="仿宋_GB2312" w:eastAsia="仿宋_GB2312"/>
                <w:bCs/>
                <w:sz w:val="24"/>
              </w:rPr>
              <w:tab/>
            </w:r>
          </w:p>
          <w:p w14:paraId="42E99EA7">
            <w:pPr>
              <w:tabs>
                <w:tab w:val="left" w:pos="617"/>
              </w:tabs>
              <w:rPr>
                <w:rFonts w:ascii="仿宋_GB2312" w:eastAsia="仿宋_GB2312"/>
                <w:bCs/>
                <w:sz w:val="24"/>
              </w:rPr>
            </w:pPr>
          </w:p>
          <w:p w14:paraId="7AD4DD4B">
            <w:pPr>
              <w:rPr>
                <w:rFonts w:ascii="仿宋_GB2312" w:eastAsia="仿宋_GB2312"/>
                <w:bCs/>
                <w:sz w:val="24"/>
              </w:rPr>
            </w:pPr>
          </w:p>
          <w:p w14:paraId="35FC7DE2">
            <w:pPr>
              <w:rPr>
                <w:rFonts w:ascii="仿宋_GB2312" w:eastAsia="仿宋_GB2312"/>
                <w:bCs/>
                <w:sz w:val="24"/>
              </w:rPr>
            </w:pPr>
          </w:p>
          <w:p w14:paraId="5463C804">
            <w:pPr>
              <w:rPr>
                <w:rFonts w:ascii="仿宋_GB2312" w:eastAsia="仿宋_GB2312"/>
                <w:bCs/>
                <w:sz w:val="24"/>
              </w:rPr>
            </w:pPr>
          </w:p>
          <w:p w14:paraId="31394B18">
            <w:pPr>
              <w:rPr>
                <w:rFonts w:ascii="仿宋_GB2312" w:eastAsia="仿宋_GB2312"/>
                <w:bCs/>
                <w:sz w:val="24"/>
              </w:rPr>
            </w:pPr>
          </w:p>
          <w:p w14:paraId="3BCC6FFD">
            <w:pPr>
              <w:rPr>
                <w:rFonts w:ascii="仿宋_GB2312" w:eastAsia="仿宋_GB2312"/>
                <w:bCs/>
                <w:sz w:val="24"/>
              </w:rPr>
            </w:pPr>
          </w:p>
          <w:p w14:paraId="2E1ABAB4">
            <w:pPr>
              <w:pStyle w:val="7"/>
              <w:ind w:firstLine="6720" w:firstLineChars="2800"/>
              <w:rPr>
                <w:rFonts w:ascii="仿宋_GB2312" w:eastAsia="仿宋_GB2312"/>
                <w:bCs/>
                <w:color w:val="auto"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color w:val="auto"/>
                <w:sz w:val="24"/>
                <w:szCs w:val="24"/>
              </w:rPr>
              <w:t>（盖章）</w:t>
            </w:r>
          </w:p>
          <w:p w14:paraId="0CCC54E0">
            <w:pPr>
              <w:ind w:firstLine="6480" w:firstLineChars="27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年   月   日</w:t>
            </w:r>
          </w:p>
        </w:tc>
      </w:tr>
      <w:tr w14:paraId="14D5F4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8" w:hRule="atLeast"/>
          <w:jc w:val="center"/>
        </w:trPr>
        <w:tc>
          <w:tcPr>
            <w:tcW w:w="8969" w:type="dxa"/>
          </w:tcPr>
          <w:p w14:paraId="71899BB2">
            <w:pPr>
              <w:spacing w:beforeLines="1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省教育厅审查意见（仅限重点项目）</w:t>
            </w:r>
          </w:p>
          <w:p w14:paraId="084B75CE">
            <w:pPr>
              <w:rPr>
                <w:rFonts w:ascii="仿宋_GB2312" w:eastAsia="仿宋_GB2312"/>
                <w:bCs/>
                <w:sz w:val="24"/>
              </w:rPr>
            </w:pPr>
          </w:p>
          <w:p w14:paraId="43D635A1">
            <w:pPr>
              <w:rPr>
                <w:rFonts w:ascii="仿宋_GB2312" w:eastAsia="仿宋_GB2312"/>
                <w:bCs/>
                <w:sz w:val="24"/>
              </w:rPr>
            </w:pPr>
          </w:p>
          <w:p w14:paraId="1E0AEB1E">
            <w:pPr>
              <w:rPr>
                <w:rFonts w:ascii="仿宋_GB2312" w:eastAsia="仿宋_GB2312"/>
                <w:bCs/>
                <w:sz w:val="24"/>
              </w:rPr>
            </w:pPr>
          </w:p>
          <w:p w14:paraId="62BE4543">
            <w:pPr>
              <w:rPr>
                <w:rFonts w:ascii="仿宋_GB2312" w:eastAsia="仿宋_GB2312"/>
                <w:bCs/>
                <w:sz w:val="24"/>
              </w:rPr>
            </w:pPr>
          </w:p>
          <w:p w14:paraId="1E1F60FA">
            <w:pPr>
              <w:rPr>
                <w:rFonts w:ascii="仿宋_GB2312" w:eastAsia="仿宋_GB2312"/>
                <w:bCs/>
                <w:sz w:val="24"/>
              </w:rPr>
            </w:pPr>
          </w:p>
          <w:p w14:paraId="36F0B71A">
            <w:pPr>
              <w:rPr>
                <w:rFonts w:ascii="仿宋_GB2312" w:eastAsia="仿宋_GB2312"/>
                <w:bCs/>
                <w:sz w:val="24"/>
              </w:rPr>
            </w:pPr>
          </w:p>
          <w:p w14:paraId="6298BC18">
            <w:pPr>
              <w:rPr>
                <w:rFonts w:ascii="仿宋_GB2312" w:eastAsia="仿宋_GB2312"/>
                <w:bCs/>
                <w:sz w:val="24"/>
              </w:rPr>
            </w:pPr>
          </w:p>
          <w:p w14:paraId="47CCF25B">
            <w:pPr>
              <w:rPr>
                <w:rFonts w:ascii="仿宋_GB2312" w:eastAsia="仿宋_GB2312"/>
                <w:bCs/>
                <w:sz w:val="24"/>
              </w:rPr>
            </w:pPr>
          </w:p>
          <w:p w14:paraId="57496E7B">
            <w:pPr>
              <w:pStyle w:val="7"/>
              <w:ind w:firstLine="6720" w:firstLineChars="2800"/>
              <w:rPr>
                <w:rFonts w:ascii="仿宋_GB2312" w:eastAsia="仿宋_GB2312"/>
                <w:bCs/>
                <w:color w:val="auto"/>
                <w:sz w:val="24"/>
                <w:szCs w:val="24"/>
              </w:rPr>
            </w:pPr>
            <w:r>
              <w:rPr>
                <w:rFonts w:hint="eastAsia" w:ascii="仿宋_GB2312" w:eastAsia="仿宋_GB2312"/>
                <w:bCs/>
                <w:color w:val="auto"/>
                <w:sz w:val="24"/>
                <w:szCs w:val="24"/>
              </w:rPr>
              <w:t>（盖章）</w:t>
            </w:r>
          </w:p>
          <w:p w14:paraId="3A262310">
            <w:pPr>
              <w:ind w:firstLine="6480" w:firstLineChars="27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年   月   日</w:t>
            </w:r>
          </w:p>
        </w:tc>
      </w:tr>
    </w:tbl>
    <w:p w14:paraId="40AD0C73">
      <w:pPr>
        <w:spacing w:line="600" w:lineRule="exact"/>
        <w:jc w:val="left"/>
        <w:rPr>
          <w:rFonts w:ascii="黑体" w:eastAsia="黑体"/>
          <w:sz w:val="32"/>
          <w:szCs w:val="32"/>
        </w:rPr>
      </w:pPr>
      <w:r>
        <w:rPr>
          <w:rFonts w:hint="eastAsia" w:ascii="黑体" w:eastAsia="黑体"/>
          <w:sz w:val="32"/>
          <w:szCs w:val="32"/>
        </w:rPr>
        <w:t>附件7</w:t>
      </w:r>
    </w:p>
    <w:p w14:paraId="7CD83275"/>
    <w:tbl>
      <w:tblPr>
        <w:tblStyle w:val="15"/>
        <w:tblW w:w="3240" w:type="dxa"/>
        <w:jc w:val="right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60"/>
        <w:gridCol w:w="1980"/>
      </w:tblGrid>
      <w:tr w14:paraId="6124E9D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3" w:hRule="atLeast"/>
          <w:jc w:val="right"/>
        </w:trPr>
        <w:tc>
          <w:tcPr>
            <w:tcW w:w="1260" w:type="dxa"/>
            <w:vAlign w:val="center"/>
          </w:tcPr>
          <w:p w14:paraId="5302B630">
            <w:pPr>
              <w:rPr>
                <w:rFonts w:ascii="黑体" w:hAnsi="黑体" w:eastAsia="黑体"/>
                <w:bCs/>
                <w:sz w:val="24"/>
              </w:rPr>
            </w:pPr>
            <w:r>
              <w:rPr>
                <w:rFonts w:hint="eastAsia" w:ascii="黑体" w:hAnsi="黑体" w:eastAsia="黑体"/>
                <w:bCs/>
                <w:sz w:val="24"/>
              </w:rPr>
              <w:t>课题编号</w:t>
            </w:r>
          </w:p>
        </w:tc>
        <w:tc>
          <w:tcPr>
            <w:tcW w:w="1980" w:type="dxa"/>
            <w:vAlign w:val="center"/>
          </w:tcPr>
          <w:p w14:paraId="2FA442E9">
            <w:pPr>
              <w:rPr>
                <w:rFonts w:ascii="黑体" w:hAnsi="黑体" w:eastAsia="黑体"/>
                <w:bCs/>
                <w:sz w:val="24"/>
              </w:rPr>
            </w:pPr>
          </w:p>
        </w:tc>
      </w:tr>
    </w:tbl>
    <w:p w14:paraId="2160F94E">
      <w:pPr>
        <w:jc w:val="center"/>
      </w:pPr>
    </w:p>
    <w:p w14:paraId="036347D4">
      <w:pPr>
        <w:jc w:val="center"/>
      </w:pPr>
    </w:p>
    <w:p w14:paraId="0B333FBA">
      <w:pPr>
        <w:jc w:val="center"/>
      </w:pPr>
    </w:p>
    <w:p w14:paraId="317B1291">
      <w:pPr>
        <w:jc w:val="center"/>
      </w:pPr>
    </w:p>
    <w:p w14:paraId="2A360C9B">
      <w:pPr>
        <w:pStyle w:val="7"/>
        <w:spacing w:line="600" w:lineRule="exact"/>
        <w:ind w:firstLine="0"/>
        <w:jc w:val="center"/>
        <w:rPr>
          <w:rFonts w:ascii="方正小标宋简体" w:hAnsi="华文中宋" w:eastAsia="方正小标宋简体"/>
          <w:bCs/>
          <w:color w:val="auto"/>
          <w:sz w:val="44"/>
          <w:szCs w:val="44"/>
        </w:rPr>
      </w:pPr>
      <w:r>
        <w:rPr>
          <w:rFonts w:hint="eastAsia" w:ascii="方正小标宋简体" w:hAnsi="华文中宋" w:eastAsia="方正小标宋简体"/>
          <w:bCs/>
          <w:color w:val="auto"/>
          <w:sz w:val="44"/>
          <w:szCs w:val="44"/>
        </w:rPr>
        <w:t>教学改革研究课题</w:t>
      </w:r>
    </w:p>
    <w:p w14:paraId="4D5397D6">
      <w:pPr>
        <w:pStyle w:val="7"/>
        <w:ind w:firstLine="0"/>
        <w:jc w:val="center"/>
        <w:rPr>
          <w:rFonts w:ascii="华文新魏" w:eastAsia="华文新魏"/>
          <w:bCs/>
          <w:color w:val="auto"/>
          <w:sz w:val="96"/>
        </w:rPr>
      </w:pPr>
      <w:r>
        <w:rPr>
          <w:rFonts w:hint="eastAsia" w:ascii="华文新魏" w:eastAsia="华文新魏"/>
          <w:bCs/>
          <w:color w:val="auto"/>
          <w:sz w:val="96"/>
        </w:rPr>
        <w:t>结题鉴定表</w:t>
      </w:r>
    </w:p>
    <w:p w14:paraId="46C73D34">
      <w:pPr>
        <w:jc w:val="center"/>
      </w:pPr>
    </w:p>
    <w:p w14:paraId="5087C0A2">
      <w:pPr>
        <w:jc w:val="center"/>
      </w:pPr>
    </w:p>
    <w:p w14:paraId="46E01E35">
      <w:pPr>
        <w:jc w:val="center"/>
      </w:pPr>
    </w:p>
    <w:p w14:paraId="59EBCAC2">
      <w:pPr>
        <w:jc w:val="center"/>
      </w:pPr>
    </w:p>
    <w:p w14:paraId="16A5EEC2"/>
    <w:tbl>
      <w:tblPr>
        <w:tblStyle w:val="15"/>
        <w:tblW w:w="8114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2"/>
        <w:gridCol w:w="5652"/>
      </w:tblGrid>
      <w:tr w14:paraId="1D5AA73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5DC9B581">
            <w:pPr>
              <w:pStyle w:val="7"/>
              <w:tabs>
                <w:tab w:val="left" w:pos="7770"/>
              </w:tabs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课题名称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2" w:type="dxa"/>
            <w:tcBorders>
              <w:top w:val="nil"/>
              <w:left w:val="nil"/>
              <w:bottom w:val="single" w:color="auto" w:sz="4" w:space="0"/>
              <w:right w:val="nil"/>
            </w:tcBorders>
          </w:tcPr>
          <w:p w14:paraId="72F33619"/>
        </w:tc>
      </w:tr>
      <w:tr w14:paraId="5CEF1AE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41BB4723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申报类别：</w:t>
            </w:r>
          </w:p>
        </w:tc>
        <w:tc>
          <w:tcPr>
            <w:tcW w:w="565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bottom"/>
          </w:tcPr>
          <w:p w14:paraId="13BA564F">
            <w:pPr>
              <w:jc w:val="center"/>
            </w:pPr>
            <w:r>
              <w:rPr>
                <w:rFonts w:hint="eastAsia" w:ascii="楷体_GB2312" w:eastAsia="楷体_GB2312"/>
                <w:bCs/>
                <w:sz w:val="32"/>
                <w:szCs w:val="32"/>
              </w:rPr>
              <w:t>一般项目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t xml:space="preserve">  青年项目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t xml:space="preserve">  博士专项</w:t>
            </w:r>
            <w:r>
              <w:rPr>
                <w:rFonts w:hint="eastAsia" w:ascii="楷体_GB2312" w:eastAsia="楷体_GB2312"/>
                <w:bCs/>
                <w:sz w:val="32"/>
                <w:szCs w:val="32"/>
              </w:rPr>
              <w:sym w:font="Wingdings 2" w:char="00A3"/>
            </w:r>
          </w:p>
        </w:tc>
      </w:tr>
      <w:tr w14:paraId="4BDA4C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026210FE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pacing w:val="16"/>
                <w:sz w:val="36"/>
              </w:rPr>
              <w:t>课题主持人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6D24E7B6"/>
        </w:tc>
      </w:tr>
      <w:tr w14:paraId="3034864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2C6CB432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学校名称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07F3D65D"/>
        </w:tc>
      </w:tr>
      <w:tr w14:paraId="7AD25EB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4BD782A5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通讯地址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3180BC0D"/>
        </w:tc>
      </w:tr>
      <w:tr w14:paraId="113F403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19A49043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联系电话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4C3CADAA"/>
        </w:tc>
      </w:tr>
      <w:tr w14:paraId="3F8127E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5515E3EB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电子信箱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1361C5A4"/>
        </w:tc>
      </w:tr>
      <w:tr w14:paraId="14DA544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62" w:type="dxa"/>
            <w:tcBorders>
              <w:right w:val="nil"/>
            </w:tcBorders>
          </w:tcPr>
          <w:p w14:paraId="254529EB">
            <w:pPr>
              <w:pStyle w:val="7"/>
              <w:spacing w:line="720" w:lineRule="exact"/>
              <w:ind w:firstLine="0"/>
              <w:jc w:val="left"/>
              <w:rPr>
                <w:color w:val="auto"/>
              </w:rPr>
            </w:pPr>
            <w:r>
              <w:rPr>
                <w:rFonts w:hint="eastAsia" w:ascii="楷体_GB2312" w:eastAsia="楷体_GB2312"/>
                <w:bCs/>
                <w:color w:val="auto"/>
                <w:sz w:val="36"/>
              </w:rPr>
              <w:t>填表日期</w:t>
            </w:r>
            <w:r>
              <w:rPr>
                <w:rFonts w:hint="eastAsia" w:ascii="仿宋_GB2312" w:eastAsia="仿宋_GB2312"/>
                <w:bCs/>
                <w:color w:val="auto"/>
                <w:sz w:val="36"/>
              </w:rPr>
              <w:t>：</w:t>
            </w:r>
          </w:p>
        </w:tc>
        <w:tc>
          <w:tcPr>
            <w:tcW w:w="5652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</w:tcPr>
          <w:p w14:paraId="59A3D51A"/>
        </w:tc>
      </w:tr>
    </w:tbl>
    <w:p w14:paraId="16DE1712">
      <w:pPr>
        <w:rPr>
          <w:bCs/>
        </w:rPr>
      </w:pPr>
    </w:p>
    <w:p w14:paraId="51CE6E58">
      <w:pPr>
        <w:jc w:val="center"/>
        <w:rPr>
          <w:bCs/>
        </w:rPr>
      </w:pPr>
    </w:p>
    <w:p w14:paraId="4DFC3D94">
      <w:pPr>
        <w:pStyle w:val="7"/>
        <w:ind w:firstLine="0"/>
        <w:jc w:val="center"/>
        <w:rPr>
          <w:rFonts w:ascii="楷体_GB2312" w:eastAsia="楷体_GB2312"/>
          <w:bCs/>
          <w:color w:val="auto"/>
          <w:spacing w:val="40"/>
          <w:sz w:val="36"/>
        </w:rPr>
      </w:pPr>
      <w:r>
        <w:rPr>
          <w:rFonts w:hint="eastAsia" w:ascii="楷体_GB2312" w:eastAsia="楷体_GB2312"/>
          <w:bCs/>
          <w:color w:val="auto"/>
          <w:spacing w:val="40"/>
          <w:sz w:val="36"/>
        </w:rPr>
        <w:t>江西省教育厅制</w:t>
      </w:r>
    </w:p>
    <w:p w14:paraId="22EF6368">
      <w:pPr>
        <w:spacing w:line="600" w:lineRule="exact"/>
        <w:jc w:val="center"/>
        <w:rPr>
          <w:rFonts w:ascii="方正小标宋简体" w:hAnsi="宋体" w:eastAsia="方正小标宋简体"/>
          <w:bCs/>
          <w:sz w:val="44"/>
          <w:szCs w:val="36"/>
        </w:rPr>
        <w:sectPr>
          <w:pgSz w:w="11906" w:h="16838"/>
          <w:pgMar w:top="2155" w:right="1435" w:bottom="1588" w:left="1435" w:header="851" w:footer="1587" w:gutter="0"/>
          <w:cols w:space="720" w:num="1"/>
          <w:docGrid w:linePitch="312" w:charSpace="0"/>
        </w:sectPr>
      </w:pPr>
    </w:p>
    <w:p w14:paraId="093B6E5D">
      <w:pPr>
        <w:spacing w:line="585" w:lineRule="exact"/>
        <w:jc w:val="center"/>
        <w:rPr>
          <w:rFonts w:ascii="方正小标宋简体" w:hAnsi="宋体" w:eastAsia="方正小标宋简体"/>
          <w:bCs/>
          <w:sz w:val="44"/>
          <w:szCs w:val="36"/>
        </w:rPr>
      </w:pPr>
      <w:r>
        <w:rPr>
          <w:rFonts w:hint="eastAsia" w:ascii="方正小标宋简体" w:hAnsi="宋体" w:eastAsia="方正小标宋简体"/>
          <w:bCs/>
          <w:sz w:val="44"/>
          <w:szCs w:val="36"/>
        </w:rPr>
        <w:t>填 表 说 明</w:t>
      </w:r>
    </w:p>
    <w:p w14:paraId="5CC0998E">
      <w:pPr>
        <w:spacing w:line="585" w:lineRule="exact"/>
        <w:jc w:val="center"/>
        <w:rPr>
          <w:rFonts w:ascii="方正小标宋简体" w:hAnsi="宋体" w:eastAsia="方正小标宋简体"/>
          <w:bCs/>
          <w:sz w:val="40"/>
        </w:rPr>
      </w:pPr>
    </w:p>
    <w:p w14:paraId="411C49DC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1.填写此表时，不要减少栏目、改变内容，内容简明扼要。如因篇幅原因需对表格进行调整时，应当以“整页设计”为原则。</w:t>
      </w:r>
    </w:p>
    <w:p w14:paraId="35AF2355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2.此表双面打印，中缝装订一式三份，省教育厅、学校课题管理部门及课题组各一份。办理结题时，此表一式三份报省教育评估院，批复签章后返回学校两份。</w:t>
      </w:r>
    </w:p>
    <w:p w14:paraId="2F56D866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3.计划完成时间：按《申报书》的计划时间填写。</w:t>
      </w:r>
    </w:p>
    <w:p w14:paraId="66327B70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4.成果形式：指研究报告（</w:t>
      </w:r>
      <w:r>
        <w:rPr>
          <w:rFonts w:hint="eastAsia" w:ascii="仿宋_GB2312" w:hAnsi="宋体" w:eastAsia="仿宋_GB2312"/>
          <w:b/>
          <w:bCs/>
          <w:sz w:val="32"/>
        </w:rPr>
        <w:t>必备</w:t>
      </w:r>
      <w:r>
        <w:rPr>
          <w:rFonts w:hint="eastAsia" w:ascii="仿宋_GB2312" w:hAnsi="宋体" w:eastAsia="仿宋_GB2312"/>
          <w:bCs/>
          <w:sz w:val="32"/>
        </w:rPr>
        <w:t>）、调研报告、实验报告、教改方案、教学计划、人才培养方案、课程标准、讲义、实验指导书、教材（含实训教材）、教学课件、教学软件、著作、论文等。</w:t>
      </w:r>
    </w:p>
    <w:p w14:paraId="4BF7E494">
      <w:pPr>
        <w:spacing w:line="585" w:lineRule="exact"/>
        <w:ind w:firstLine="640" w:firstLineChars="200"/>
        <w:rPr>
          <w:rFonts w:ascii="仿宋_GB2312" w:hAnsi="宋体" w:eastAsia="仿宋_GB2312"/>
          <w:bCs/>
          <w:sz w:val="32"/>
        </w:rPr>
      </w:pPr>
      <w:r>
        <w:rPr>
          <w:rFonts w:hint="eastAsia" w:ascii="仿宋_GB2312" w:hAnsi="宋体" w:eastAsia="仿宋_GB2312"/>
          <w:bCs/>
          <w:sz w:val="32"/>
        </w:rPr>
        <w:t>5.经费支出情况：包括图书资料费、国内调查费、计算机使用费、文印费、小型会议费等。</w:t>
      </w:r>
    </w:p>
    <w:p w14:paraId="6B90ABF4">
      <w:pPr>
        <w:spacing w:line="585" w:lineRule="exact"/>
        <w:ind w:firstLine="640" w:firstLineChars="200"/>
        <w:rPr>
          <w:rFonts w:ascii="仿宋_GB2312"/>
          <w:bCs/>
        </w:rPr>
      </w:pPr>
      <w:r>
        <w:rPr>
          <w:rFonts w:hint="eastAsia" w:ascii="仿宋_GB2312" w:hAnsi="宋体" w:eastAsia="仿宋_GB2312"/>
          <w:bCs/>
          <w:sz w:val="32"/>
        </w:rPr>
        <w:t>6.本表与专家签字的结题汇总表（1份），《结题鉴定会议纪要》（1份），结题材料（装订成册、统一编制页码、1份）报省教育评估院。</w:t>
      </w:r>
    </w:p>
    <w:p w14:paraId="290D4D46">
      <w:pPr>
        <w:ind w:firstLine="210" w:firstLineChars="100"/>
        <w:rPr>
          <w:rFonts w:ascii="黑体" w:hAnsi="黑体" w:eastAsia="黑体"/>
          <w:bCs/>
          <w:sz w:val="32"/>
          <w:szCs w:val="32"/>
        </w:rPr>
      </w:pPr>
      <w:r>
        <w:rPr>
          <w:rFonts w:ascii="仿宋_GB2312"/>
          <w:bCs/>
        </w:rPr>
        <w:br w:type="page"/>
      </w:r>
      <w:r>
        <w:rPr>
          <w:rFonts w:hint="eastAsia" w:ascii="黑体" w:hAnsi="黑体" w:eastAsia="黑体"/>
          <w:bCs/>
          <w:sz w:val="32"/>
          <w:szCs w:val="32"/>
        </w:rPr>
        <w:t>一、基本情况</w:t>
      </w:r>
    </w:p>
    <w:tbl>
      <w:tblPr>
        <w:tblStyle w:val="15"/>
        <w:tblW w:w="878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7"/>
        <w:gridCol w:w="884"/>
        <w:gridCol w:w="500"/>
        <w:gridCol w:w="1470"/>
        <w:gridCol w:w="550"/>
        <w:gridCol w:w="949"/>
        <w:gridCol w:w="1334"/>
        <w:gridCol w:w="1087"/>
        <w:gridCol w:w="1310"/>
      </w:tblGrid>
      <w:tr w14:paraId="259EE2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0" w:hRule="atLeast"/>
          <w:jc w:val="center"/>
        </w:trPr>
        <w:tc>
          <w:tcPr>
            <w:tcW w:w="2081" w:type="dxa"/>
            <w:gridSpan w:val="3"/>
            <w:vAlign w:val="center"/>
          </w:tcPr>
          <w:p w14:paraId="11FF173F">
            <w:pPr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课题名称</w:t>
            </w:r>
          </w:p>
        </w:tc>
        <w:tc>
          <w:tcPr>
            <w:tcW w:w="6700" w:type="dxa"/>
            <w:gridSpan w:val="6"/>
          </w:tcPr>
          <w:p w14:paraId="0C01D67D">
            <w:pPr>
              <w:rPr>
                <w:rFonts w:ascii="仿宋_GB2312" w:eastAsia="仿宋_GB2312"/>
                <w:bCs/>
                <w:sz w:val="26"/>
              </w:rPr>
            </w:pPr>
          </w:p>
        </w:tc>
      </w:tr>
      <w:tr w14:paraId="61BF71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0" w:hRule="atLeast"/>
          <w:jc w:val="center"/>
        </w:trPr>
        <w:tc>
          <w:tcPr>
            <w:tcW w:w="2081" w:type="dxa"/>
            <w:gridSpan w:val="3"/>
            <w:vAlign w:val="center"/>
          </w:tcPr>
          <w:p w14:paraId="545DF2D2">
            <w:pPr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计划完成时间</w:t>
            </w:r>
          </w:p>
        </w:tc>
        <w:tc>
          <w:tcPr>
            <w:tcW w:w="2020" w:type="dxa"/>
            <w:gridSpan w:val="2"/>
            <w:vAlign w:val="center"/>
          </w:tcPr>
          <w:p w14:paraId="04977726">
            <w:pPr>
              <w:ind w:firstLine="780" w:firstLineChars="300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年   月</w:t>
            </w:r>
          </w:p>
        </w:tc>
        <w:tc>
          <w:tcPr>
            <w:tcW w:w="2283" w:type="dxa"/>
            <w:gridSpan w:val="2"/>
            <w:vAlign w:val="center"/>
          </w:tcPr>
          <w:p w14:paraId="5F45D0FC">
            <w:pPr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实际完成时间</w:t>
            </w:r>
          </w:p>
        </w:tc>
        <w:tc>
          <w:tcPr>
            <w:tcW w:w="2397" w:type="dxa"/>
            <w:gridSpan w:val="2"/>
            <w:vAlign w:val="center"/>
          </w:tcPr>
          <w:p w14:paraId="76DF23C8">
            <w:pPr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 xml:space="preserve">      年   月</w:t>
            </w:r>
          </w:p>
        </w:tc>
      </w:tr>
      <w:tr w14:paraId="7E3FC3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6" w:hRule="atLeast"/>
          <w:jc w:val="center"/>
        </w:trPr>
        <w:tc>
          <w:tcPr>
            <w:tcW w:w="697" w:type="dxa"/>
            <w:vMerge w:val="restart"/>
          </w:tcPr>
          <w:p w14:paraId="40E7C965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</w:p>
          <w:p w14:paraId="6B88BDF6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课</w:t>
            </w:r>
          </w:p>
          <w:p w14:paraId="0445A7DD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题</w:t>
            </w:r>
          </w:p>
          <w:p w14:paraId="576EB00E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主</w:t>
            </w:r>
          </w:p>
          <w:p w14:paraId="3FEF3690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要</w:t>
            </w:r>
          </w:p>
          <w:p w14:paraId="58E19BA5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研</w:t>
            </w:r>
          </w:p>
          <w:p w14:paraId="54D9DDEA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究</w:t>
            </w:r>
          </w:p>
          <w:p w14:paraId="74956ADE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人</w:t>
            </w:r>
          </w:p>
          <w:p w14:paraId="79C6C054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员</w:t>
            </w:r>
          </w:p>
        </w:tc>
        <w:tc>
          <w:tcPr>
            <w:tcW w:w="884" w:type="dxa"/>
            <w:vAlign w:val="center"/>
          </w:tcPr>
          <w:p w14:paraId="119740E6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序号</w:t>
            </w:r>
          </w:p>
        </w:tc>
        <w:tc>
          <w:tcPr>
            <w:tcW w:w="1970" w:type="dxa"/>
            <w:gridSpan w:val="2"/>
            <w:vAlign w:val="center"/>
          </w:tcPr>
          <w:p w14:paraId="1723E54F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姓名</w:t>
            </w:r>
          </w:p>
        </w:tc>
        <w:tc>
          <w:tcPr>
            <w:tcW w:w="1499" w:type="dxa"/>
            <w:gridSpan w:val="2"/>
            <w:vAlign w:val="center"/>
          </w:tcPr>
          <w:p w14:paraId="7A0078F2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职称</w:t>
            </w:r>
          </w:p>
        </w:tc>
        <w:tc>
          <w:tcPr>
            <w:tcW w:w="2421" w:type="dxa"/>
            <w:gridSpan w:val="2"/>
            <w:vAlign w:val="center"/>
          </w:tcPr>
          <w:p w14:paraId="0E76B0EE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实际承担和完成</w:t>
            </w:r>
          </w:p>
          <w:p w14:paraId="6C006623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的课题研究工作</w:t>
            </w:r>
          </w:p>
        </w:tc>
        <w:tc>
          <w:tcPr>
            <w:tcW w:w="1310" w:type="dxa"/>
            <w:vAlign w:val="center"/>
          </w:tcPr>
          <w:p w14:paraId="0BFCA3B9">
            <w:pPr>
              <w:spacing w:line="400" w:lineRule="exact"/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签名</w:t>
            </w:r>
          </w:p>
        </w:tc>
      </w:tr>
      <w:tr w14:paraId="44FD2A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  <w:jc w:val="center"/>
        </w:trPr>
        <w:tc>
          <w:tcPr>
            <w:tcW w:w="697" w:type="dxa"/>
            <w:vMerge w:val="continue"/>
          </w:tcPr>
          <w:p w14:paraId="78790720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884" w:type="dxa"/>
            <w:vAlign w:val="center"/>
          </w:tcPr>
          <w:p w14:paraId="4DCD8633">
            <w:pPr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1</w:t>
            </w:r>
          </w:p>
        </w:tc>
        <w:tc>
          <w:tcPr>
            <w:tcW w:w="1970" w:type="dxa"/>
            <w:gridSpan w:val="2"/>
          </w:tcPr>
          <w:p w14:paraId="401D76AF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499" w:type="dxa"/>
            <w:gridSpan w:val="2"/>
          </w:tcPr>
          <w:p w14:paraId="0D0FBFB3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2421" w:type="dxa"/>
            <w:gridSpan w:val="2"/>
          </w:tcPr>
          <w:p w14:paraId="0584ADBA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310" w:type="dxa"/>
          </w:tcPr>
          <w:p w14:paraId="05EE20E1">
            <w:pPr>
              <w:rPr>
                <w:rFonts w:ascii="仿宋_GB2312" w:eastAsia="仿宋_GB2312"/>
                <w:bCs/>
                <w:sz w:val="26"/>
              </w:rPr>
            </w:pPr>
          </w:p>
        </w:tc>
      </w:tr>
      <w:tr w14:paraId="12689F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  <w:jc w:val="center"/>
        </w:trPr>
        <w:tc>
          <w:tcPr>
            <w:tcW w:w="697" w:type="dxa"/>
            <w:vMerge w:val="continue"/>
          </w:tcPr>
          <w:p w14:paraId="0625BB0A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884" w:type="dxa"/>
            <w:vAlign w:val="center"/>
          </w:tcPr>
          <w:p w14:paraId="4D53C220">
            <w:pPr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2</w:t>
            </w:r>
          </w:p>
        </w:tc>
        <w:tc>
          <w:tcPr>
            <w:tcW w:w="1970" w:type="dxa"/>
            <w:gridSpan w:val="2"/>
          </w:tcPr>
          <w:p w14:paraId="34D9AE08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499" w:type="dxa"/>
            <w:gridSpan w:val="2"/>
          </w:tcPr>
          <w:p w14:paraId="57D955C9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2421" w:type="dxa"/>
            <w:gridSpan w:val="2"/>
          </w:tcPr>
          <w:p w14:paraId="0E3EB8B0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310" w:type="dxa"/>
          </w:tcPr>
          <w:p w14:paraId="455E0429">
            <w:pPr>
              <w:rPr>
                <w:rFonts w:ascii="仿宋_GB2312" w:eastAsia="仿宋_GB2312"/>
                <w:bCs/>
                <w:sz w:val="26"/>
              </w:rPr>
            </w:pPr>
          </w:p>
        </w:tc>
      </w:tr>
      <w:tr w14:paraId="690EDC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  <w:jc w:val="center"/>
        </w:trPr>
        <w:tc>
          <w:tcPr>
            <w:tcW w:w="697" w:type="dxa"/>
            <w:vMerge w:val="continue"/>
          </w:tcPr>
          <w:p w14:paraId="717BF0DE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884" w:type="dxa"/>
            <w:vAlign w:val="center"/>
          </w:tcPr>
          <w:p w14:paraId="1696CF8B">
            <w:pPr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3</w:t>
            </w:r>
          </w:p>
        </w:tc>
        <w:tc>
          <w:tcPr>
            <w:tcW w:w="1970" w:type="dxa"/>
            <w:gridSpan w:val="2"/>
          </w:tcPr>
          <w:p w14:paraId="1823057C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499" w:type="dxa"/>
            <w:gridSpan w:val="2"/>
          </w:tcPr>
          <w:p w14:paraId="4EBF256B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2421" w:type="dxa"/>
            <w:gridSpan w:val="2"/>
          </w:tcPr>
          <w:p w14:paraId="5C91C542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310" w:type="dxa"/>
          </w:tcPr>
          <w:p w14:paraId="472A74C1">
            <w:pPr>
              <w:rPr>
                <w:rFonts w:ascii="仿宋_GB2312" w:eastAsia="仿宋_GB2312"/>
                <w:bCs/>
                <w:sz w:val="26"/>
              </w:rPr>
            </w:pPr>
          </w:p>
        </w:tc>
      </w:tr>
      <w:tr w14:paraId="677F6E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  <w:jc w:val="center"/>
        </w:trPr>
        <w:tc>
          <w:tcPr>
            <w:tcW w:w="697" w:type="dxa"/>
            <w:vMerge w:val="continue"/>
          </w:tcPr>
          <w:p w14:paraId="2335F34E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884" w:type="dxa"/>
            <w:vAlign w:val="center"/>
          </w:tcPr>
          <w:p w14:paraId="1C469F1E">
            <w:pPr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4</w:t>
            </w:r>
          </w:p>
        </w:tc>
        <w:tc>
          <w:tcPr>
            <w:tcW w:w="1970" w:type="dxa"/>
            <w:gridSpan w:val="2"/>
          </w:tcPr>
          <w:p w14:paraId="0DA9E787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499" w:type="dxa"/>
            <w:gridSpan w:val="2"/>
          </w:tcPr>
          <w:p w14:paraId="67FD7E42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2421" w:type="dxa"/>
            <w:gridSpan w:val="2"/>
          </w:tcPr>
          <w:p w14:paraId="6A997049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310" w:type="dxa"/>
          </w:tcPr>
          <w:p w14:paraId="04F5096C">
            <w:pPr>
              <w:rPr>
                <w:rFonts w:ascii="仿宋_GB2312" w:eastAsia="仿宋_GB2312"/>
                <w:bCs/>
                <w:sz w:val="26"/>
              </w:rPr>
            </w:pPr>
          </w:p>
        </w:tc>
      </w:tr>
      <w:tr w14:paraId="369D3A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  <w:jc w:val="center"/>
        </w:trPr>
        <w:tc>
          <w:tcPr>
            <w:tcW w:w="697" w:type="dxa"/>
            <w:vMerge w:val="continue"/>
          </w:tcPr>
          <w:p w14:paraId="2D13202D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884" w:type="dxa"/>
            <w:tcBorders>
              <w:bottom w:val="nil"/>
            </w:tcBorders>
            <w:vAlign w:val="center"/>
          </w:tcPr>
          <w:p w14:paraId="699F6CAC">
            <w:pPr>
              <w:jc w:val="center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5</w:t>
            </w:r>
          </w:p>
        </w:tc>
        <w:tc>
          <w:tcPr>
            <w:tcW w:w="1970" w:type="dxa"/>
            <w:gridSpan w:val="2"/>
            <w:tcBorders>
              <w:bottom w:val="nil"/>
            </w:tcBorders>
          </w:tcPr>
          <w:p w14:paraId="669BEF93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499" w:type="dxa"/>
            <w:gridSpan w:val="2"/>
            <w:tcBorders>
              <w:bottom w:val="nil"/>
            </w:tcBorders>
          </w:tcPr>
          <w:p w14:paraId="580775C5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2421" w:type="dxa"/>
            <w:gridSpan w:val="2"/>
            <w:tcBorders>
              <w:bottom w:val="nil"/>
            </w:tcBorders>
          </w:tcPr>
          <w:p w14:paraId="3D5F3FC0">
            <w:pPr>
              <w:rPr>
                <w:rFonts w:ascii="仿宋_GB2312" w:eastAsia="仿宋_GB2312"/>
                <w:bCs/>
                <w:sz w:val="26"/>
              </w:rPr>
            </w:pPr>
          </w:p>
        </w:tc>
        <w:tc>
          <w:tcPr>
            <w:tcW w:w="1310" w:type="dxa"/>
            <w:tcBorders>
              <w:bottom w:val="nil"/>
            </w:tcBorders>
          </w:tcPr>
          <w:p w14:paraId="77F624D0">
            <w:pPr>
              <w:rPr>
                <w:rFonts w:ascii="仿宋_GB2312" w:eastAsia="仿宋_GB2312"/>
                <w:bCs/>
                <w:sz w:val="26"/>
              </w:rPr>
            </w:pPr>
          </w:p>
        </w:tc>
      </w:tr>
      <w:tr w14:paraId="68FE64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7" w:hRule="atLeast"/>
          <w:jc w:val="center"/>
        </w:trPr>
        <w:tc>
          <w:tcPr>
            <w:tcW w:w="8781" w:type="dxa"/>
            <w:gridSpan w:val="9"/>
            <w:vAlign w:val="center"/>
          </w:tcPr>
          <w:p w14:paraId="5C9C783D">
            <w:pPr>
              <w:ind w:left="260" w:hanging="260" w:hangingChars="100"/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经费合计  元。其中，学校配套资助  元，其他自筹经费  元。</w:t>
            </w:r>
          </w:p>
        </w:tc>
      </w:tr>
      <w:tr w14:paraId="6BA122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50" w:hRule="atLeast"/>
          <w:jc w:val="center"/>
        </w:trPr>
        <w:tc>
          <w:tcPr>
            <w:tcW w:w="8781" w:type="dxa"/>
            <w:gridSpan w:val="9"/>
          </w:tcPr>
          <w:p w14:paraId="13A222B9">
            <w:pPr>
              <w:rPr>
                <w:rFonts w:ascii="仿宋_GB2312" w:eastAsia="仿宋_GB2312"/>
                <w:bCs/>
                <w:sz w:val="26"/>
              </w:rPr>
            </w:pPr>
            <w:r>
              <w:rPr>
                <w:rFonts w:hint="eastAsia" w:ascii="仿宋_GB2312" w:eastAsia="仿宋_GB2312"/>
                <w:bCs/>
                <w:sz w:val="26"/>
              </w:rPr>
              <w:t>经费支出情况</w:t>
            </w:r>
          </w:p>
          <w:p w14:paraId="52C3FBC8">
            <w:pPr>
              <w:rPr>
                <w:rFonts w:ascii="仿宋_GB2312" w:eastAsia="仿宋_GB2312"/>
                <w:bCs/>
                <w:sz w:val="26"/>
              </w:rPr>
            </w:pPr>
          </w:p>
          <w:p w14:paraId="7D325E56">
            <w:pPr>
              <w:rPr>
                <w:rFonts w:ascii="仿宋_GB2312" w:eastAsia="仿宋_GB2312"/>
                <w:bCs/>
                <w:sz w:val="26"/>
              </w:rPr>
            </w:pPr>
          </w:p>
          <w:p w14:paraId="259A2246">
            <w:pPr>
              <w:rPr>
                <w:rFonts w:ascii="仿宋_GB2312" w:eastAsia="仿宋_GB2312"/>
                <w:bCs/>
                <w:sz w:val="26"/>
              </w:rPr>
            </w:pPr>
          </w:p>
          <w:p w14:paraId="7761A72E">
            <w:pPr>
              <w:rPr>
                <w:rFonts w:ascii="仿宋_GB2312" w:eastAsia="仿宋_GB2312"/>
                <w:bCs/>
                <w:sz w:val="26"/>
              </w:rPr>
            </w:pPr>
          </w:p>
          <w:p w14:paraId="1CBE506D">
            <w:pPr>
              <w:rPr>
                <w:rFonts w:ascii="仿宋_GB2312" w:eastAsia="仿宋_GB2312"/>
                <w:bCs/>
                <w:sz w:val="26"/>
              </w:rPr>
            </w:pPr>
          </w:p>
          <w:p w14:paraId="5A65079E">
            <w:pPr>
              <w:rPr>
                <w:rFonts w:ascii="仿宋_GB2312" w:eastAsia="仿宋_GB2312"/>
                <w:bCs/>
                <w:sz w:val="26"/>
              </w:rPr>
            </w:pPr>
          </w:p>
          <w:p w14:paraId="61992FA8">
            <w:pPr>
              <w:rPr>
                <w:rFonts w:ascii="仿宋_GB2312" w:eastAsia="仿宋_GB2312"/>
                <w:bCs/>
                <w:sz w:val="26"/>
              </w:rPr>
            </w:pPr>
          </w:p>
          <w:p w14:paraId="76F58B4E">
            <w:pPr>
              <w:rPr>
                <w:rFonts w:ascii="仿宋_GB2312" w:eastAsia="仿宋_GB2312"/>
                <w:bCs/>
                <w:sz w:val="26"/>
              </w:rPr>
            </w:pPr>
          </w:p>
          <w:p w14:paraId="1EA6B2E9">
            <w:pPr>
              <w:rPr>
                <w:rFonts w:ascii="仿宋_GB2312" w:eastAsia="仿宋_GB2312"/>
                <w:bCs/>
                <w:sz w:val="26"/>
              </w:rPr>
            </w:pPr>
          </w:p>
          <w:p w14:paraId="71EA0613">
            <w:pPr>
              <w:rPr>
                <w:rFonts w:ascii="仿宋_GB2312" w:eastAsia="仿宋_GB2312"/>
                <w:bCs/>
                <w:sz w:val="26"/>
              </w:rPr>
            </w:pPr>
          </w:p>
          <w:p w14:paraId="0B9D5F42">
            <w:pPr>
              <w:ind w:firstLine="5720" w:firstLineChars="2200"/>
              <w:rPr>
                <w:rFonts w:ascii="仿宋_GB2312" w:eastAsia="仿宋_GB2312"/>
                <w:bCs/>
                <w:sz w:val="26"/>
              </w:rPr>
            </w:pPr>
          </w:p>
        </w:tc>
      </w:tr>
    </w:tbl>
    <w:p w14:paraId="147038CD">
      <w:pPr>
        <w:ind w:firstLine="280" w:firstLineChars="100"/>
        <w:rPr>
          <w:rFonts w:ascii="黑体" w:hAnsi="黑体" w:eastAsia="黑体"/>
          <w:bCs/>
          <w:sz w:val="32"/>
          <w:szCs w:val="32"/>
        </w:rPr>
      </w:pPr>
      <w:r>
        <w:rPr>
          <w:rFonts w:ascii="仿宋_GB2312"/>
          <w:bCs/>
          <w:sz w:val="28"/>
        </w:rPr>
        <w:br w:type="page"/>
      </w:r>
      <w:r>
        <w:rPr>
          <w:rFonts w:hint="eastAsia" w:ascii="黑体" w:hAnsi="黑体" w:eastAsia="黑体"/>
          <w:bCs/>
          <w:sz w:val="32"/>
          <w:szCs w:val="32"/>
        </w:rPr>
        <w:t>二、研究成果（500字）</w:t>
      </w:r>
    </w:p>
    <w:tbl>
      <w:tblPr>
        <w:tblStyle w:val="15"/>
        <w:tblW w:w="86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13"/>
      </w:tblGrid>
      <w:tr w14:paraId="52D712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9" w:hRule="atLeast"/>
          <w:jc w:val="center"/>
        </w:trPr>
        <w:tc>
          <w:tcPr>
            <w:tcW w:w="8613" w:type="dxa"/>
          </w:tcPr>
          <w:p w14:paraId="48A61581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1.成果形式</w:t>
            </w:r>
            <w:r>
              <w:rPr>
                <w:rFonts w:hint="eastAsia" w:ascii="黑体" w:eastAsia="黑体"/>
                <w:bCs/>
                <w:sz w:val="24"/>
              </w:rPr>
              <w:t>（研究报告为必备）</w:t>
            </w:r>
          </w:p>
          <w:p w14:paraId="2EEB61EC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305BBEFD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36E095D1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4106EC0B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1C045D90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11C15E29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55D5CF76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7339E671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30DB7502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19157F6D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29884C3F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515F2FDF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1D61CE13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413F3517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69E51115">
            <w:pPr>
              <w:ind w:firstLine="240" w:firstLineChars="100"/>
              <w:rPr>
                <w:rFonts w:ascii="仿宋_GB2312"/>
                <w:bCs/>
                <w:sz w:val="24"/>
              </w:rPr>
            </w:pPr>
          </w:p>
          <w:p w14:paraId="513B9368">
            <w:pPr>
              <w:rPr>
                <w:rFonts w:ascii="仿宋_GB2312"/>
                <w:bCs/>
                <w:sz w:val="24"/>
              </w:rPr>
            </w:pPr>
          </w:p>
          <w:p w14:paraId="5FEF5CD2">
            <w:pPr>
              <w:rPr>
                <w:rFonts w:ascii="仿宋_GB2312" w:eastAsia="仿宋_GB2312"/>
                <w:bCs/>
                <w:sz w:val="30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2.成果的主要观点与内容，实践效果或应用情况，社会影响等</w:t>
            </w:r>
          </w:p>
          <w:p w14:paraId="3E930FA6">
            <w:pPr>
              <w:ind w:firstLine="300" w:firstLineChars="100"/>
              <w:rPr>
                <w:rFonts w:ascii="仿宋_GB2312"/>
                <w:bCs/>
                <w:sz w:val="30"/>
              </w:rPr>
            </w:pPr>
          </w:p>
          <w:p w14:paraId="79DBFD67">
            <w:pPr>
              <w:ind w:firstLine="300" w:firstLineChars="100"/>
              <w:rPr>
                <w:rFonts w:ascii="仿宋_GB2312"/>
                <w:bCs/>
                <w:sz w:val="30"/>
              </w:rPr>
            </w:pPr>
          </w:p>
          <w:p w14:paraId="0096FB11">
            <w:pPr>
              <w:ind w:firstLine="300" w:firstLineChars="100"/>
              <w:rPr>
                <w:rFonts w:ascii="仿宋_GB2312"/>
                <w:bCs/>
                <w:sz w:val="30"/>
              </w:rPr>
            </w:pPr>
          </w:p>
          <w:p w14:paraId="03CF9607">
            <w:pPr>
              <w:ind w:firstLine="300" w:firstLineChars="100"/>
              <w:rPr>
                <w:rFonts w:ascii="仿宋_GB2312"/>
                <w:bCs/>
                <w:sz w:val="30"/>
              </w:rPr>
            </w:pPr>
          </w:p>
          <w:p w14:paraId="4BED030A">
            <w:pPr>
              <w:rPr>
                <w:rFonts w:ascii="仿宋_GB2312"/>
                <w:bCs/>
                <w:sz w:val="30"/>
              </w:rPr>
            </w:pPr>
          </w:p>
          <w:p w14:paraId="1ABB1467">
            <w:pPr>
              <w:rPr>
                <w:rFonts w:ascii="仿宋_GB2312"/>
                <w:bCs/>
                <w:sz w:val="30"/>
              </w:rPr>
            </w:pPr>
          </w:p>
          <w:p w14:paraId="781F4046">
            <w:pPr>
              <w:rPr>
                <w:rFonts w:ascii="仿宋_GB2312"/>
                <w:bCs/>
                <w:sz w:val="30"/>
              </w:rPr>
            </w:pPr>
          </w:p>
          <w:p w14:paraId="728BB9B7">
            <w:pPr>
              <w:rPr>
                <w:rFonts w:ascii="仿宋_GB2312"/>
                <w:bCs/>
                <w:sz w:val="30"/>
              </w:rPr>
            </w:pPr>
          </w:p>
          <w:p w14:paraId="1387A3E8">
            <w:pPr>
              <w:rPr>
                <w:rFonts w:ascii="仿宋_GB2312"/>
                <w:bCs/>
                <w:sz w:val="30"/>
              </w:rPr>
            </w:pPr>
          </w:p>
          <w:p w14:paraId="3D3563B7">
            <w:pPr>
              <w:rPr>
                <w:rFonts w:ascii="仿宋_GB2312"/>
                <w:bCs/>
                <w:sz w:val="30"/>
              </w:rPr>
            </w:pPr>
          </w:p>
          <w:p w14:paraId="0CB6C12D">
            <w:pPr>
              <w:rPr>
                <w:rFonts w:ascii="仿宋_GB2312"/>
                <w:bCs/>
                <w:sz w:val="30"/>
              </w:rPr>
            </w:pPr>
          </w:p>
          <w:p w14:paraId="52F1359F">
            <w:pPr>
              <w:rPr>
                <w:rFonts w:ascii="仿宋_GB2312"/>
                <w:bCs/>
                <w:sz w:val="30"/>
              </w:rPr>
            </w:pPr>
          </w:p>
          <w:p w14:paraId="2B5EB713">
            <w:pPr>
              <w:rPr>
                <w:rFonts w:ascii="仿宋_GB2312"/>
                <w:bCs/>
                <w:sz w:val="30"/>
              </w:rPr>
            </w:pPr>
          </w:p>
          <w:p w14:paraId="1731AAA5">
            <w:pPr>
              <w:rPr>
                <w:rFonts w:ascii="仿宋_GB2312"/>
                <w:bCs/>
                <w:sz w:val="30"/>
              </w:rPr>
            </w:pPr>
          </w:p>
          <w:p w14:paraId="132D4877">
            <w:pPr>
              <w:rPr>
                <w:rFonts w:ascii="仿宋_GB2312"/>
                <w:bCs/>
                <w:sz w:val="30"/>
              </w:rPr>
            </w:pPr>
          </w:p>
          <w:p w14:paraId="66B755FC">
            <w:pPr>
              <w:rPr>
                <w:rFonts w:ascii="仿宋_GB2312"/>
                <w:bCs/>
                <w:sz w:val="30"/>
              </w:rPr>
            </w:pPr>
          </w:p>
          <w:p w14:paraId="431FD1B1">
            <w:pPr>
              <w:rPr>
                <w:rFonts w:ascii="仿宋_GB2312"/>
                <w:bCs/>
                <w:sz w:val="30"/>
              </w:rPr>
            </w:pPr>
          </w:p>
        </w:tc>
      </w:tr>
    </w:tbl>
    <w:p w14:paraId="230ABE3E">
      <w:pPr>
        <w:ind w:firstLine="320" w:firstLineChars="100"/>
        <w:rPr>
          <w:rFonts w:ascii="黑体" w:hAnsi="黑体" w:eastAsia="黑体"/>
          <w:bCs/>
          <w:sz w:val="32"/>
          <w:szCs w:val="32"/>
        </w:rPr>
      </w:pPr>
      <w:r>
        <w:rPr>
          <w:rFonts w:hint="eastAsia" w:ascii="黑体" w:hAnsi="黑体" w:eastAsia="黑体"/>
          <w:bCs/>
          <w:sz w:val="32"/>
          <w:szCs w:val="32"/>
        </w:rPr>
        <w:t>三、专家鉴定意见</w:t>
      </w:r>
    </w:p>
    <w:tbl>
      <w:tblPr>
        <w:tblStyle w:val="15"/>
        <w:tblW w:w="882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897"/>
        <w:gridCol w:w="7023"/>
      </w:tblGrid>
      <w:tr w14:paraId="3059BE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6" w:hRule="atLeast"/>
          <w:jc w:val="center"/>
        </w:trPr>
        <w:tc>
          <w:tcPr>
            <w:tcW w:w="8820" w:type="dxa"/>
            <w:gridSpan w:val="3"/>
            <w:tcBorders>
              <w:bottom w:val="nil"/>
            </w:tcBorders>
          </w:tcPr>
          <w:p w14:paraId="2F5AA72B">
            <w:pPr>
              <w:pStyle w:val="9"/>
              <w:spacing w:after="0" w:line="240" w:lineRule="auto"/>
              <w:ind w:left="0" w:leftChars="0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</w:rPr>
              <w:t>（对课题研究的任务、目标、方法，研究成果水平、实践效果、推广价值等进行评价。可另附页。“等级”由专家组商定后填写：优秀、通过、修改后通过，暂缓通过）</w:t>
            </w:r>
          </w:p>
          <w:p w14:paraId="270D0FD3">
            <w:pPr>
              <w:ind w:firstLine="300" w:firstLineChars="100"/>
              <w:rPr>
                <w:rFonts w:ascii="仿宋_GB2312" w:eastAsia="仿宋_GB2312"/>
                <w:bCs/>
                <w:sz w:val="30"/>
              </w:rPr>
            </w:pPr>
          </w:p>
          <w:p w14:paraId="34B0D434">
            <w:pPr>
              <w:ind w:firstLine="300" w:firstLineChars="100"/>
              <w:rPr>
                <w:rFonts w:ascii="仿宋_GB2312" w:eastAsia="仿宋_GB2312"/>
                <w:bCs/>
                <w:sz w:val="30"/>
              </w:rPr>
            </w:pPr>
          </w:p>
          <w:p w14:paraId="1CEC26B3">
            <w:pPr>
              <w:rPr>
                <w:rFonts w:ascii="仿宋_GB2312" w:eastAsia="仿宋_GB2312"/>
                <w:bCs/>
                <w:sz w:val="30"/>
              </w:rPr>
            </w:pPr>
          </w:p>
          <w:p w14:paraId="7F05C17F">
            <w:pPr>
              <w:rPr>
                <w:rFonts w:ascii="仿宋_GB2312" w:eastAsia="仿宋_GB2312"/>
                <w:bCs/>
                <w:sz w:val="30"/>
              </w:rPr>
            </w:pPr>
          </w:p>
          <w:p w14:paraId="6B19C390">
            <w:pPr>
              <w:rPr>
                <w:rFonts w:ascii="仿宋_GB2312" w:eastAsia="仿宋_GB2312"/>
                <w:bCs/>
                <w:sz w:val="30"/>
              </w:rPr>
            </w:pPr>
          </w:p>
          <w:p w14:paraId="24F5F38C">
            <w:pPr>
              <w:spacing w:afterLines="100"/>
              <w:rPr>
                <w:rFonts w:ascii="仿宋_GB2312" w:eastAsia="仿宋_GB2312"/>
                <w:bCs/>
                <w:sz w:val="24"/>
              </w:rPr>
            </w:pPr>
          </w:p>
          <w:p w14:paraId="1B56DB4B">
            <w:pPr>
              <w:spacing w:afterLines="100"/>
              <w:rPr>
                <w:rFonts w:ascii="仿宋_GB2312" w:eastAsia="仿宋_GB2312"/>
                <w:bCs/>
                <w:sz w:val="24"/>
              </w:rPr>
            </w:pPr>
          </w:p>
          <w:p w14:paraId="0B87645B">
            <w:pPr>
              <w:spacing w:afterLines="100"/>
              <w:rPr>
                <w:rFonts w:ascii="仿宋_GB2312" w:eastAsia="仿宋_GB2312"/>
                <w:bCs/>
                <w:sz w:val="24"/>
              </w:rPr>
            </w:pPr>
          </w:p>
          <w:p w14:paraId="0176F10F">
            <w:pPr>
              <w:spacing w:afterLines="100"/>
              <w:rPr>
                <w:rFonts w:ascii="仿宋_GB2312" w:eastAsia="仿宋_GB2312"/>
                <w:bCs/>
                <w:sz w:val="24"/>
              </w:rPr>
            </w:pPr>
          </w:p>
          <w:p w14:paraId="0A27A24C">
            <w:pPr>
              <w:spacing w:afterLines="100"/>
              <w:jc w:val="center"/>
              <w:rPr>
                <w:rFonts w:ascii="仿宋_GB2312" w:eastAsia="仿宋_GB2312"/>
                <w:bCs/>
                <w:sz w:val="30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 xml:space="preserve">                                 专家组组长签名：</w:t>
            </w:r>
          </w:p>
        </w:tc>
      </w:tr>
      <w:tr w14:paraId="4483F4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9" w:hRule="atLeast"/>
          <w:jc w:val="center"/>
        </w:trPr>
        <w:tc>
          <w:tcPr>
            <w:tcW w:w="900" w:type="dxa"/>
            <w:vAlign w:val="center"/>
          </w:tcPr>
          <w:p w14:paraId="08B1BAD2">
            <w:pPr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等级</w:t>
            </w:r>
          </w:p>
        </w:tc>
        <w:tc>
          <w:tcPr>
            <w:tcW w:w="897" w:type="dxa"/>
            <w:vAlign w:val="center"/>
          </w:tcPr>
          <w:p w14:paraId="7A7C2890">
            <w:pPr>
              <w:rPr>
                <w:rFonts w:ascii="仿宋_GB2312" w:eastAsia="仿宋_GB2312"/>
                <w:bCs/>
                <w:sz w:val="24"/>
              </w:rPr>
            </w:pPr>
          </w:p>
        </w:tc>
        <w:tc>
          <w:tcPr>
            <w:tcW w:w="7023" w:type="dxa"/>
            <w:tcBorders>
              <w:top w:val="nil"/>
            </w:tcBorders>
            <w:vAlign w:val="center"/>
          </w:tcPr>
          <w:p w14:paraId="7EC994E0">
            <w:pPr>
              <w:ind w:left="3771" w:firstLine="960" w:firstLineChars="4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年   月   日</w:t>
            </w:r>
          </w:p>
        </w:tc>
      </w:tr>
    </w:tbl>
    <w:p w14:paraId="3A404C4F">
      <w:pPr>
        <w:ind w:firstLine="320" w:firstLineChars="100"/>
        <w:rPr>
          <w:rFonts w:ascii="黑体" w:hAnsi="黑体" w:eastAsia="黑体"/>
          <w:bCs/>
          <w:sz w:val="32"/>
          <w:szCs w:val="32"/>
        </w:rPr>
      </w:pPr>
      <w:r>
        <w:rPr>
          <w:rFonts w:hint="eastAsia" w:ascii="黑体" w:hAnsi="黑体" w:eastAsia="黑体"/>
          <w:bCs/>
          <w:sz w:val="32"/>
          <w:szCs w:val="32"/>
        </w:rPr>
        <w:t>四、专家组成员名单</w:t>
      </w:r>
    </w:p>
    <w:tbl>
      <w:tblPr>
        <w:tblStyle w:val="15"/>
        <w:tblW w:w="884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8"/>
        <w:gridCol w:w="1574"/>
        <w:gridCol w:w="1188"/>
        <w:gridCol w:w="2885"/>
        <w:gridCol w:w="2012"/>
      </w:tblGrid>
      <w:tr w14:paraId="28F85C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1" w:hRule="exact"/>
          <w:jc w:val="center"/>
        </w:trPr>
        <w:tc>
          <w:tcPr>
            <w:tcW w:w="1188" w:type="dxa"/>
            <w:vAlign w:val="center"/>
          </w:tcPr>
          <w:p w14:paraId="7080DF5E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专家组</w:t>
            </w:r>
          </w:p>
        </w:tc>
        <w:tc>
          <w:tcPr>
            <w:tcW w:w="1574" w:type="dxa"/>
            <w:vAlign w:val="center"/>
          </w:tcPr>
          <w:p w14:paraId="1CA4E4C2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姓  名</w:t>
            </w:r>
          </w:p>
        </w:tc>
        <w:tc>
          <w:tcPr>
            <w:tcW w:w="1188" w:type="dxa"/>
            <w:vAlign w:val="center"/>
          </w:tcPr>
          <w:p w14:paraId="203DECB0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职　称</w:t>
            </w:r>
          </w:p>
        </w:tc>
        <w:tc>
          <w:tcPr>
            <w:tcW w:w="2885" w:type="dxa"/>
            <w:vAlign w:val="center"/>
          </w:tcPr>
          <w:p w14:paraId="3E9DE343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单　位</w:t>
            </w:r>
          </w:p>
        </w:tc>
        <w:tc>
          <w:tcPr>
            <w:tcW w:w="2012" w:type="dxa"/>
            <w:vAlign w:val="center"/>
          </w:tcPr>
          <w:p w14:paraId="237119C5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签　名</w:t>
            </w:r>
          </w:p>
        </w:tc>
      </w:tr>
      <w:tr w14:paraId="6AB6BA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1" w:hRule="exact"/>
          <w:jc w:val="center"/>
        </w:trPr>
        <w:tc>
          <w:tcPr>
            <w:tcW w:w="1188" w:type="dxa"/>
            <w:vAlign w:val="center"/>
          </w:tcPr>
          <w:p w14:paraId="4A174B90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组长</w:t>
            </w:r>
          </w:p>
        </w:tc>
        <w:tc>
          <w:tcPr>
            <w:tcW w:w="1574" w:type="dxa"/>
            <w:vAlign w:val="center"/>
          </w:tcPr>
          <w:p w14:paraId="2A059A81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188" w:type="dxa"/>
            <w:vAlign w:val="center"/>
          </w:tcPr>
          <w:p w14:paraId="7D7F0F03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885" w:type="dxa"/>
            <w:vAlign w:val="center"/>
          </w:tcPr>
          <w:p w14:paraId="302F9C7F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012" w:type="dxa"/>
            <w:vAlign w:val="center"/>
          </w:tcPr>
          <w:p w14:paraId="1E757FB2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</w:tr>
      <w:tr w14:paraId="3C6DAB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4" w:hRule="exact"/>
          <w:jc w:val="center"/>
        </w:trPr>
        <w:tc>
          <w:tcPr>
            <w:tcW w:w="1188" w:type="dxa"/>
            <w:vMerge w:val="restart"/>
            <w:vAlign w:val="center"/>
          </w:tcPr>
          <w:p w14:paraId="46C5C88E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成</w:t>
            </w:r>
          </w:p>
          <w:p w14:paraId="620F976B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  <w:p w14:paraId="566FBDB4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  <w:r>
              <w:rPr>
                <w:rFonts w:hint="eastAsia" w:ascii="仿宋_GB2312" w:hAnsi="宋体" w:eastAsia="仿宋_GB2312"/>
                <w:bCs/>
                <w:sz w:val="24"/>
              </w:rPr>
              <w:t>员</w:t>
            </w:r>
          </w:p>
        </w:tc>
        <w:tc>
          <w:tcPr>
            <w:tcW w:w="1574" w:type="dxa"/>
            <w:vAlign w:val="center"/>
          </w:tcPr>
          <w:p w14:paraId="6D5AF6E8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188" w:type="dxa"/>
            <w:vAlign w:val="center"/>
          </w:tcPr>
          <w:p w14:paraId="068E23FD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885" w:type="dxa"/>
            <w:vAlign w:val="center"/>
          </w:tcPr>
          <w:p w14:paraId="655656CF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012" w:type="dxa"/>
            <w:vAlign w:val="center"/>
          </w:tcPr>
          <w:p w14:paraId="2DA421B4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</w:tr>
      <w:tr w14:paraId="69F5B5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4" w:hRule="exact"/>
          <w:jc w:val="center"/>
        </w:trPr>
        <w:tc>
          <w:tcPr>
            <w:tcW w:w="1188" w:type="dxa"/>
            <w:vMerge w:val="continue"/>
            <w:vAlign w:val="center"/>
          </w:tcPr>
          <w:p w14:paraId="755B447E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574" w:type="dxa"/>
            <w:vAlign w:val="center"/>
          </w:tcPr>
          <w:p w14:paraId="34791E44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188" w:type="dxa"/>
            <w:vAlign w:val="center"/>
          </w:tcPr>
          <w:p w14:paraId="2561C40A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885" w:type="dxa"/>
            <w:vAlign w:val="center"/>
          </w:tcPr>
          <w:p w14:paraId="4EBEDF9F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012" w:type="dxa"/>
            <w:vAlign w:val="center"/>
          </w:tcPr>
          <w:p w14:paraId="7A06DE1E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</w:tr>
      <w:tr w14:paraId="655BD7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4" w:hRule="exact"/>
          <w:jc w:val="center"/>
        </w:trPr>
        <w:tc>
          <w:tcPr>
            <w:tcW w:w="1188" w:type="dxa"/>
            <w:vMerge w:val="continue"/>
            <w:vAlign w:val="center"/>
          </w:tcPr>
          <w:p w14:paraId="3C1D45DC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574" w:type="dxa"/>
            <w:vAlign w:val="center"/>
          </w:tcPr>
          <w:p w14:paraId="6BB498C4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188" w:type="dxa"/>
            <w:vAlign w:val="center"/>
          </w:tcPr>
          <w:p w14:paraId="56A3C16B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885" w:type="dxa"/>
            <w:vAlign w:val="center"/>
          </w:tcPr>
          <w:p w14:paraId="760E603D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012" w:type="dxa"/>
            <w:vAlign w:val="center"/>
          </w:tcPr>
          <w:p w14:paraId="2B68664D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</w:tr>
      <w:tr w14:paraId="710302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4" w:hRule="exact"/>
          <w:jc w:val="center"/>
        </w:trPr>
        <w:tc>
          <w:tcPr>
            <w:tcW w:w="1188" w:type="dxa"/>
            <w:vMerge w:val="continue"/>
            <w:vAlign w:val="center"/>
          </w:tcPr>
          <w:p w14:paraId="27C7E67D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574" w:type="dxa"/>
            <w:vAlign w:val="center"/>
          </w:tcPr>
          <w:p w14:paraId="392DF554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188" w:type="dxa"/>
            <w:vAlign w:val="center"/>
          </w:tcPr>
          <w:p w14:paraId="6BD667D1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885" w:type="dxa"/>
            <w:vAlign w:val="center"/>
          </w:tcPr>
          <w:p w14:paraId="7DCAB13E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012" w:type="dxa"/>
            <w:vAlign w:val="center"/>
          </w:tcPr>
          <w:p w14:paraId="3E780728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</w:tr>
      <w:tr w14:paraId="16B11E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4" w:hRule="exact"/>
          <w:jc w:val="center"/>
        </w:trPr>
        <w:tc>
          <w:tcPr>
            <w:tcW w:w="1188" w:type="dxa"/>
            <w:vAlign w:val="center"/>
          </w:tcPr>
          <w:p w14:paraId="5D2F0A8A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574" w:type="dxa"/>
            <w:vAlign w:val="center"/>
          </w:tcPr>
          <w:p w14:paraId="438A45E9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1188" w:type="dxa"/>
            <w:vAlign w:val="center"/>
          </w:tcPr>
          <w:p w14:paraId="3A4FFBDF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885" w:type="dxa"/>
            <w:vAlign w:val="center"/>
          </w:tcPr>
          <w:p w14:paraId="072C4490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  <w:tc>
          <w:tcPr>
            <w:tcW w:w="2012" w:type="dxa"/>
            <w:vAlign w:val="center"/>
          </w:tcPr>
          <w:p w14:paraId="6ED97898">
            <w:pPr>
              <w:jc w:val="center"/>
              <w:rPr>
                <w:rFonts w:ascii="仿宋_GB2312" w:hAnsi="宋体" w:eastAsia="仿宋_GB2312"/>
                <w:bCs/>
                <w:sz w:val="24"/>
              </w:rPr>
            </w:pPr>
          </w:p>
        </w:tc>
      </w:tr>
    </w:tbl>
    <w:p w14:paraId="7B265720">
      <w:pPr>
        <w:ind w:firstLine="320" w:firstLineChars="100"/>
        <w:rPr>
          <w:rFonts w:ascii="黑体" w:hAnsi="黑体" w:eastAsia="黑体"/>
          <w:bCs/>
          <w:sz w:val="32"/>
          <w:szCs w:val="32"/>
        </w:rPr>
      </w:pPr>
      <w:r>
        <w:rPr>
          <w:rFonts w:hint="eastAsia" w:ascii="黑体" w:hAnsi="黑体" w:eastAsia="黑体"/>
          <w:bCs/>
          <w:sz w:val="32"/>
          <w:szCs w:val="32"/>
        </w:rPr>
        <w:t>五、所在学校审核意见</w:t>
      </w:r>
    </w:p>
    <w:tbl>
      <w:tblPr>
        <w:tblStyle w:val="15"/>
        <w:tblW w:w="879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93"/>
      </w:tblGrid>
      <w:tr w14:paraId="5D1F36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17" w:hRule="atLeast"/>
          <w:jc w:val="center"/>
        </w:trPr>
        <w:tc>
          <w:tcPr>
            <w:tcW w:w="8793" w:type="dxa"/>
          </w:tcPr>
          <w:p w14:paraId="6C7E7FDA">
            <w:pPr>
              <w:rPr>
                <w:rFonts w:ascii="仿宋_GB2312" w:eastAsia="仿宋_GB2312"/>
                <w:bCs/>
                <w:sz w:val="30"/>
              </w:rPr>
            </w:pPr>
            <w:r>
              <w:rPr>
                <w:rFonts w:hint="eastAsia" w:ascii="仿宋_GB2312" w:eastAsia="仿宋_GB2312"/>
                <w:bCs/>
                <w:sz w:val="30"/>
              </w:rPr>
              <w:t>学校课题管理部门意见</w:t>
            </w:r>
          </w:p>
          <w:p w14:paraId="11C65675">
            <w:pPr>
              <w:rPr>
                <w:rFonts w:ascii="仿宋_GB2312" w:eastAsia="仿宋_GB2312"/>
                <w:bCs/>
                <w:sz w:val="30"/>
              </w:rPr>
            </w:pPr>
          </w:p>
          <w:p w14:paraId="7147E0E9">
            <w:pPr>
              <w:rPr>
                <w:rFonts w:ascii="仿宋_GB2312" w:eastAsia="仿宋_GB2312"/>
                <w:bCs/>
                <w:sz w:val="30"/>
              </w:rPr>
            </w:pPr>
          </w:p>
          <w:p w14:paraId="3964B32A">
            <w:pPr>
              <w:rPr>
                <w:rFonts w:ascii="仿宋_GB2312" w:eastAsia="仿宋_GB2312"/>
                <w:bCs/>
                <w:sz w:val="30"/>
              </w:rPr>
            </w:pPr>
          </w:p>
          <w:p w14:paraId="7F7D3C7C">
            <w:pPr>
              <w:rPr>
                <w:rFonts w:ascii="仿宋_GB2312" w:eastAsia="仿宋_GB2312"/>
                <w:bCs/>
                <w:sz w:val="30"/>
              </w:rPr>
            </w:pPr>
          </w:p>
          <w:p w14:paraId="3D3F33C0">
            <w:pPr>
              <w:rPr>
                <w:rFonts w:ascii="仿宋_GB2312" w:eastAsia="仿宋_GB2312"/>
                <w:bCs/>
                <w:sz w:val="30"/>
              </w:rPr>
            </w:pPr>
          </w:p>
          <w:p w14:paraId="23B77424">
            <w:pPr>
              <w:rPr>
                <w:rFonts w:ascii="仿宋_GB2312" w:eastAsia="仿宋_GB2312"/>
                <w:bCs/>
                <w:sz w:val="30"/>
              </w:rPr>
            </w:pPr>
          </w:p>
          <w:p w14:paraId="6AFDAB2B">
            <w:pPr>
              <w:rPr>
                <w:rFonts w:ascii="仿宋_GB2312" w:eastAsia="仿宋_GB2312"/>
                <w:bCs/>
                <w:sz w:val="30"/>
              </w:rPr>
            </w:pPr>
          </w:p>
          <w:p w14:paraId="31E7925B">
            <w:pPr>
              <w:rPr>
                <w:rFonts w:ascii="仿宋_GB2312" w:eastAsia="仿宋_GB2312"/>
                <w:bCs/>
                <w:sz w:val="30"/>
              </w:rPr>
            </w:pPr>
          </w:p>
          <w:p w14:paraId="657E1FA9">
            <w:pPr>
              <w:rPr>
                <w:rFonts w:ascii="仿宋_GB2312" w:eastAsia="仿宋_GB2312"/>
                <w:bCs/>
                <w:sz w:val="28"/>
              </w:rPr>
            </w:pPr>
          </w:p>
          <w:p w14:paraId="0F27BA1E">
            <w:pPr>
              <w:spacing w:line="560" w:lineRule="exact"/>
              <w:ind w:firstLine="6648" w:firstLineChars="277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（盖章）</w:t>
            </w:r>
          </w:p>
          <w:p w14:paraId="1B91FE64">
            <w:pPr>
              <w:spacing w:line="560" w:lineRule="exact"/>
              <w:ind w:firstLine="6480" w:firstLineChars="2700"/>
              <w:rPr>
                <w:rFonts w:ascii="仿宋_GB2312" w:eastAsia="仿宋_GB2312"/>
                <w:bCs/>
                <w:sz w:val="28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年   月   日</w:t>
            </w:r>
          </w:p>
        </w:tc>
      </w:tr>
    </w:tbl>
    <w:p w14:paraId="2CE2E5E7">
      <w:pPr>
        <w:ind w:firstLine="320" w:firstLineChars="100"/>
        <w:rPr>
          <w:rFonts w:ascii="黑体" w:hAnsi="黑体" w:eastAsia="黑体"/>
          <w:bCs/>
          <w:sz w:val="32"/>
          <w:szCs w:val="32"/>
        </w:rPr>
      </w:pPr>
      <w:r>
        <w:rPr>
          <w:rFonts w:hint="eastAsia" w:ascii="黑体" w:hAnsi="黑体" w:eastAsia="黑体"/>
          <w:bCs/>
          <w:sz w:val="32"/>
          <w:szCs w:val="32"/>
        </w:rPr>
        <w:t>六、省教育厅主管部门审定意见</w:t>
      </w:r>
    </w:p>
    <w:tbl>
      <w:tblPr>
        <w:tblStyle w:val="15"/>
        <w:tblW w:w="882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20"/>
      </w:tblGrid>
      <w:tr w14:paraId="5C03E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62" w:hRule="atLeast"/>
          <w:jc w:val="center"/>
        </w:trPr>
        <w:tc>
          <w:tcPr>
            <w:tcW w:w="8820" w:type="dxa"/>
          </w:tcPr>
          <w:p w14:paraId="064D715D">
            <w:pPr>
              <w:rPr>
                <w:rFonts w:ascii="仿宋_GB2312" w:eastAsia="仿宋_GB2312"/>
                <w:bCs/>
              </w:rPr>
            </w:pPr>
          </w:p>
          <w:p w14:paraId="161E9559">
            <w:pPr>
              <w:rPr>
                <w:rFonts w:ascii="仿宋_GB2312" w:eastAsia="仿宋_GB2312"/>
                <w:bCs/>
              </w:rPr>
            </w:pPr>
          </w:p>
          <w:p w14:paraId="3B85FA6F">
            <w:pPr>
              <w:rPr>
                <w:rFonts w:ascii="仿宋_GB2312" w:eastAsia="仿宋_GB2312"/>
                <w:bCs/>
              </w:rPr>
            </w:pPr>
          </w:p>
          <w:p w14:paraId="0FE468F9">
            <w:pPr>
              <w:rPr>
                <w:rFonts w:ascii="仿宋_GB2312" w:eastAsia="仿宋_GB2312"/>
                <w:bCs/>
              </w:rPr>
            </w:pPr>
          </w:p>
          <w:p w14:paraId="3F290E43">
            <w:pPr>
              <w:rPr>
                <w:rFonts w:ascii="仿宋_GB2312" w:eastAsia="仿宋_GB2312"/>
                <w:bCs/>
              </w:rPr>
            </w:pPr>
          </w:p>
          <w:p w14:paraId="171379E7">
            <w:pPr>
              <w:rPr>
                <w:rFonts w:ascii="仿宋_GB2312" w:eastAsia="仿宋_GB2312"/>
                <w:bCs/>
              </w:rPr>
            </w:pPr>
          </w:p>
          <w:p w14:paraId="2B67776F">
            <w:pPr>
              <w:rPr>
                <w:rFonts w:ascii="仿宋_GB2312" w:eastAsia="仿宋_GB2312"/>
                <w:bCs/>
              </w:rPr>
            </w:pPr>
          </w:p>
          <w:p w14:paraId="52C41A35">
            <w:pPr>
              <w:rPr>
                <w:rFonts w:ascii="仿宋_GB2312" w:eastAsia="仿宋_GB2312"/>
                <w:bCs/>
              </w:rPr>
            </w:pPr>
          </w:p>
          <w:p w14:paraId="1C481193">
            <w:pPr>
              <w:rPr>
                <w:rFonts w:ascii="仿宋_GB2312" w:eastAsia="仿宋_GB2312"/>
                <w:bCs/>
              </w:rPr>
            </w:pPr>
          </w:p>
          <w:p w14:paraId="7A941066">
            <w:pPr>
              <w:rPr>
                <w:rFonts w:ascii="仿宋_GB2312" w:eastAsia="仿宋_GB2312"/>
                <w:bCs/>
              </w:rPr>
            </w:pPr>
          </w:p>
          <w:p w14:paraId="438893B4">
            <w:pPr>
              <w:rPr>
                <w:rFonts w:ascii="仿宋_GB2312" w:eastAsia="仿宋_GB2312"/>
                <w:bCs/>
              </w:rPr>
            </w:pPr>
          </w:p>
          <w:p w14:paraId="5D55F180">
            <w:pPr>
              <w:rPr>
                <w:rFonts w:ascii="仿宋_GB2312" w:eastAsia="仿宋_GB2312"/>
                <w:bCs/>
              </w:rPr>
            </w:pPr>
          </w:p>
          <w:p w14:paraId="359A5295">
            <w:pPr>
              <w:spacing w:line="560" w:lineRule="exact"/>
              <w:ind w:firstLine="6648" w:firstLineChars="2770"/>
              <w:rPr>
                <w:rFonts w:ascii="仿宋_GB2312" w:eastAsia="仿宋_GB2312"/>
                <w:bCs/>
                <w:sz w:val="24"/>
              </w:rPr>
            </w:pPr>
          </w:p>
          <w:p w14:paraId="6FF49BE7">
            <w:pPr>
              <w:spacing w:line="560" w:lineRule="exact"/>
              <w:ind w:firstLine="6720" w:firstLineChars="2800"/>
              <w:rPr>
                <w:rFonts w:ascii="仿宋_GB2312" w:eastAsia="仿宋_GB2312"/>
                <w:bCs/>
                <w:sz w:val="24"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（盖章）</w:t>
            </w:r>
          </w:p>
          <w:p w14:paraId="19BDE03E">
            <w:pPr>
              <w:spacing w:line="560" w:lineRule="exact"/>
              <w:ind w:firstLine="6480" w:firstLineChars="2700"/>
              <w:rPr>
                <w:rFonts w:ascii="仿宋_GB2312" w:eastAsia="仿宋_GB2312"/>
                <w:bCs/>
              </w:rPr>
            </w:pPr>
            <w:r>
              <w:rPr>
                <w:rFonts w:hint="eastAsia" w:ascii="仿宋_GB2312" w:eastAsia="仿宋_GB2312"/>
                <w:bCs/>
                <w:sz w:val="24"/>
              </w:rPr>
              <w:t>年   月   日</w:t>
            </w:r>
          </w:p>
        </w:tc>
      </w:tr>
    </w:tbl>
    <w:p w14:paraId="05EC00F6">
      <w:pPr>
        <w:rPr>
          <w:rFonts w:ascii="黑体" w:eastAsia="黑体"/>
          <w:sz w:val="32"/>
          <w:szCs w:val="32"/>
        </w:rPr>
        <w:sectPr>
          <w:pgSz w:w="11906" w:h="16838"/>
          <w:pgMar w:top="2155" w:right="1435" w:bottom="1588" w:left="1435" w:header="851" w:footer="1587" w:gutter="0"/>
          <w:cols w:space="720" w:num="1"/>
          <w:docGrid w:linePitch="312" w:charSpace="0"/>
        </w:sectPr>
      </w:pPr>
    </w:p>
    <w:p w14:paraId="7247BE64">
      <w:pPr>
        <w:spacing w:line="600" w:lineRule="exact"/>
        <w:jc w:val="left"/>
        <w:rPr>
          <w:rFonts w:ascii="黑体" w:eastAsia="黑体"/>
          <w:sz w:val="32"/>
          <w:szCs w:val="32"/>
        </w:rPr>
      </w:pPr>
      <w:r>
        <w:rPr>
          <w:rFonts w:hint="eastAsia" w:ascii="黑体" w:eastAsia="黑体"/>
          <w:sz w:val="32"/>
          <w:szCs w:val="32"/>
        </w:rPr>
        <w:t>附件8</w:t>
      </w:r>
    </w:p>
    <w:p w14:paraId="1599CCF8">
      <w:pPr>
        <w:spacing w:line="585" w:lineRule="exact"/>
        <w:jc w:val="center"/>
        <w:rPr>
          <w:rFonts w:ascii="黑体" w:eastAsia="黑体"/>
          <w:sz w:val="32"/>
          <w:szCs w:val="32"/>
        </w:rPr>
      </w:pPr>
    </w:p>
    <w:p w14:paraId="60B1AA6C">
      <w:pPr>
        <w:spacing w:line="585" w:lineRule="exact"/>
        <w:jc w:val="center"/>
        <w:rPr>
          <w:rFonts w:ascii="方正小标宋简体" w:hAnsi="宋体" w:eastAsia="方正小标宋简体"/>
          <w:bCs/>
          <w:sz w:val="44"/>
        </w:rPr>
      </w:pPr>
      <w:r>
        <w:rPr>
          <w:rFonts w:hint="eastAsia" w:ascii="方正小标宋简体" w:hAnsi="宋体" w:eastAsia="方正小标宋简体"/>
          <w:bCs/>
          <w:sz w:val="44"/>
        </w:rPr>
        <w:t>教学改革研究课题结题汇总表</w:t>
      </w:r>
    </w:p>
    <w:p w14:paraId="0238B205">
      <w:pPr>
        <w:spacing w:line="585" w:lineRule="exact"/>
        <w:jc w:val="center"/>
      </w:pPr>
    </w:p>
    <w:p w14:paraId="6B73E787">
      <w:pPr>
        <w:jc w:val="left"/>
        <w:rPr>
          <w:rFonts w:eastAsia="仿宋_GB2312"/>
          <w:bCs/>
          <w:sz w:val="28"/>
        </w:rPr>
      </w:pPr>
      <w:r>
        <w:rPr>
          <w:rFonts w:hint="eastAsia" w:eastAsia="仿宋_GB2312"/>
          <w:bCs/>
          <w:sz w:val="28"/>
        </w:rPr>
        <w:t>学校名称：                   年度</w:t>
      </w:r>
      <w:r>
        <w:rPr>
          <w:rFonts w:hint="eastAsia" w:eastAsia="仿宋_GB2312"/>
          <w:bCs/>
          <w:sz w:val="30"/>
        </w:rPr>
        <w:t xml:space="preserve">：   </w:t>
      </w:r>
      <w:r>
        <w:rPr>
          <w:rFonts w:hint="eastAsia" w:eastAsia="仿宋_GB2312"/>
          <w:bCs/>
          <w:sz w:val="28"/>
        </w:rPr>
        <w:t>年                 批次：第    批</w:t>
      </w:r>
    </w:p>
    <w:tbl>
      <w:tblPr>
        <w:tblStyle w:val="15"/>
        <w:tblW w:w="1479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1"/>
        <w:gridCol w:w="2720"/>
        <w:gridCol w:w="1740"/>
        <w:gridCol w:w="2452"/>
        <w:gridCol w:w="2103"/>
        <w:gridCol w:w="2733"/>
        <w:gridCol w:w="2162"/>
      </w:tblGrid>
      <w:tr w14:paraId="2AB3FC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50" w:hRule="atLeast"/>
          <w:jc w:val="center"/>
        </w:trPr>
        <w:tc>
          <w:tcPr>
            <w:tcW w:w="881" w:type="dxa"/>
            <w:vMerge w:val="restart"/>
            <w:vAlign w:val="center"/>
          </w:tcPr>
          <w:p w14:paraId="156B5618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课题立项编号</w:t>
            </w:r>
          </w:p>
        </w:tc>
        <w:tc>
          <w:tcPr>
            <w:tcW w:w="2720" w:type="dxa"/>
            <w:vMerge w:val="restart"/>
            <w:vAlign w:val="center"/>
          </w:tcPr>
          <w:p w14:paraId="3C409109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课题名称</w:t>
            </w:r>
          </w:p>
        </w:tc>
        <w:tc>
          <w:tcPr>
            <w:tcW w:w="1740" w:type="dxa"/>
            <w:vMerge w:val="restart"/>
            <w:vAlign w:val="center"/>
          </w:tcPr>
          <w:p w14:paraId="7224FAEC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课题组</w:t>
            </w:r>
          </w:p>
          <w:p w14:paraId="55A48008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成员</w:t>
            </w:r>
          </w:p>
        </w:tc>
        <w:tc>
          <w:tcPr>
            <w:tcW w:w="2452" w:type="dxa"/>
            <w:vMerge w:val="restart"/>
            <w:vAlign w:val="center"/>
          </w:tcPr>
          <w:p w14:paraId="78FDCEC9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项目类别</w:t>
            </w:r>
          </w:p>
          <w:p w14:paraId="0F2FE970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（一般/青年/博士专项）</w:t>
            </w:r>
          </w:p>
        </w:tc>
        <w:tc>
          <w:tcPr>
            <w:tcW w:w="4836" w:type="dxa"/>
            <w:gridSpan w:val="2"/>
            <w:tcBorders>
              <w:bottom w:val="single" w:color="auto" w:sz="4" w:space="0"/>
            </w:tcBorders>
            <w:vAlign w:val="center"/>
          </w:tcPr>
          <w:p w14:paraId="3087E48C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成果类别</w:t>
            </w:r>
          </w:p>
        </w:tc>
        <w:tc>
          <w:tcPr>
            <w:tcW w:w="2162" w:type="dxa"/>
            <w:tcBorders>
              <w:bottom w:val="single" w:color="auto" w:sz="4" w:space="0"/>
            </w:tcBorders>
            <w:vAlign w:val="center"/>
          </w:tcPr>
          <w:p w14:paraId="2403096D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专家意见</w:t>
            </w:r>
          </w:p>
        </w:tc>
      </w:tr>
      <w:tr w14:paraId="4B7EF1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" w:hRule="atLeast"/>
          <w:jc w:val="center"/>
        </w:trPr>
        <w:tc>
          <w:tcPr>
            <w:tcW w:w="881" w:type="dxa"/>
            <w:vMerge w:val="continue"/>
            <w:tcBorders>
              <w:bottom w:val="single" w:color="auto" w:sz="4" w:space="0"/>
            </w:tcBorders>
            <w:vAlign w:val="center"/>
          </w:tcPr>
          <w:p w14:paraId="2764D5CC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</w:p>
        </w:tc>
        <w:tc>
          <w:tcPr>
            <w:tcW w:w="2720" w:type="dxa"/>
            <w:vMerge w:val="continue"/>
            <w:tcBorders>
              <w:bottom w:val="single" w:color="auto" w:sz="4" w:space="0"/>
            </w:tcBorders>
            <w:vAlign w:val="center"/>
          </w:tcPr>
          <w:p w14:paraId="46FF4FCC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</w:p>
        </w:tc>
        <w:tc>
          <w:tcPr>
            <w:tcW w:w="1740" w:type="dxa"/>
            <w:vMerge w:val="continue"/>
            <w:tcBorders>
              <w:bottom w:val="single" w:color="auto" w:sz="4" w:space="0"/>
            </w:tcBorders>
            <w:vAlign w:val="center"/>
          </w:tcPr>
          <w:p w14:paraId="041AF2B7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</w:p>
        </w:tc>
        <w:tc>
          <w:tcPr>
            <w:tcW w:w="2452" w:type="dxa"/>
            <w:vMerge w:val="continue"/>
            <w:tcBorders>
              <w:bottom w:val="single" w:color="auto" w:sz="4" w:space="0"/>
            </w:tcBorders>
            <w:vAlign w:val="center"/>
          </w:tcPr>
          <w:p w14:paraId="0B4612C3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</w:p>
        </w:tc>
        <w:tc>
          <w:tcPr>
            <w:tcW w:w="2103" w:type="dxa"/>
            <w:tcBorders>
              <w:bottom w:val="single" w:color="auto" w:sz="4" w:space="0"/>
            </w:tcBorders>
            <w:vAlign w:val="center"/>
          </w:tcPr>
          <w:p w14:paraId="27AAE195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名称</w:t>
            </w:r>
          </w:p>
        </w:tc>
        <w:tc>
          <w:tcPr>
            <w:tcW w:w="2733" w:type="dxa"/>
            <w:tcBorders>
              <w:bottom w:val="single" w:color="auto" w:sz="4" w:space="0"/>
            </w:tcBorders>
            <w:vAlign w:val="center"/>
          </w:tcPr>
          <w:p w14:paraId="04F2D725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采用部门/发表出版单位</w:t>
            </w:r>
          </w:p>
        </w:tc>
        <w:tc>
          <w:tcPr>
            <w:tcW w:w="2162" w:type="dxa"/>
            <w:tcBorders>
              <w:bottom w:val="single" w:color="auto" w:sz="4" w:space="0"/>
            </w:tcBorders>
            <w:vAlign w:val="center"/>
          </w:tcPr>
          <w:p w14:paraId="318EF80C">
            <w:pPr>
              <w:spacing w:line="300" w:lineRule="exact"/>
              <w:jc w:val="center"/>
              <w:rPr>
                <w:rFonts w:ascii="黑体" w:hAnsi="黑体" w:eastAsia="黑体"/>
                <w:bCs/>
              </w:rPr>
            </w:pPr>
            <w:r>
              <w:rPr>
                <w:rFonts w:hint="eastAsia" w:ascii="黑体" w:hAnsi="黑体" w:eastAsia="黑体"/>
                <w:bCs/>
              </w:rPr>
              <w:t>通过，修改后通过，暂缓通过</w:t>
            </w:r>
          </w:p>
        </w:tc>
      </w:tr>
      <w:tr w14:paraId="29EE09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exact"/>
          <w:jc w:val="center"/>
        </w:trPr>
        <w:tc>
          <w:tcPr>
            <w:tcW w:w="881" w:type="dxa"/>
            <w:vAlign w:val="center"/>
          </w:tcPr>
          <w:p w14:paraId="23F74FAA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20" w:type="dxa"/>
            <w:vAlign w:val="center"/>
          </w:tcPr>
          <w:p w14:paraId="1F0B43B7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1740" w:type="dxa"/>
            <w:vAlign w:val="center"/>
          </w:tcPr>
          <w:p w14:paraId="2C1B4EC1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452" w:type="dxa"/>
            <w:vAlign w:val="center"/>
          </w:tcPr>
          <w:p w14:paraId="1E122ADE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03" w:type="dxa"/>
            <w:vAlign w:val="center"/>
          </w:tcPr>
          <w:p w14:paraId="516280AD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33" w:type="dxa"/>
            <w:vAlign w:val="center"/>
          </w:tcPr>
          <w:p w14:paraId="54F79E8D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62" w:type="dxa"/>
          </w:tcPr>
          <w:p w14:paraId="76610F7D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</w:tr>
      <w:tr w14:paraId="3396B1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exact"/>
          <w:jc w:val="center"/>
        </w:trPr>
        <w:tc>
          <w:tcPr>
            <w:tcW w:w="881" w:type="dxa"/>
            <w:vAlign w:val="center"/>
          </w:tcPr>
          <w:p w14:paraId="26A0DF0F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20" w:type="dxa"/>
            <w:vAlign w:val="center"/>
          </w:tcPr>
          <w:p w14:paraId="43515F4E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1740" w:type="dxa"/>
            <w:vAlign w:val="center"/>
          </w:tcPr>
          <w:p w14:paraId="71EA700C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452" w:type="dxa"/>
            <w:vAlign w:val="center"/>
          </w:tcPr>
          <w:p w14:paraId="760A8CDF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03" w:type="dxa"/>
            <w:vAlign w:val="center"/>
          </w:tcPr>
          <w:p w14:paraId="3DDBAD60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33" w:type="dxa"/>
            <w:vAlign w:val="center"/>
          </w:tcPr>
          <w:p w14:paraId="33B75E12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62" w:type="dxa"/>
          </w:tcPr>
          <w:p w14:paraId="48830CB6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</w:tr>
      <w:tr w14:paraId="21D66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exact"/>
          <w:jc w:val="center"/>
        </w:trPr>
        <w:tc>
          <w:tcPr>
            <w:tcW w:w="881" w:type="dxa"/>
            <w:vAlign w:val="center"/>
          </w:tcPr>
          <w:p w14:paraId="561A67AC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20" w:type="dxa"/>
            <w:vAlign w:val="center"/>
          </w:tcPr>
          <w:p w14:paraId="4DC1906C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1740" w:type="dxa"/>
            <w:vAlign w:val="center"/>
          </w:tcPr>
          <w:p w14:paraId="310FF514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452" w:type="dxa"/>
            <w:vAlign w:val="center"/>
          </w:tcPr>
          <w:p w14:paraId="4DBE6C0D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03" w:type="dxa"/>
            <w:vAlign w:val="center"/>
          </w:tcPr>
          <w:p w14:paraId="54351D10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33" w:type="dxa"/>
            <w:vAlign w:val="center"/>
          </w:tcPr>
          <w:p w14:paraId="3D073451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62" w:type="dxa"/>
          </w:tcPr>
          <w:p w14:paraId="4F3D1287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</w:tr>
      <w:tr w14:paraId="23A6A3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exact"/>
          <w:jc w:val="center"/>
        </w:trPr>
        <w:tc>
          <w:tcPr>
            <w:tcW w:w="881" w:type="dxa"/>
            <w:vAlign w:val="center"/>
          </w:tcPr>
          <w:p w14:paraId="5ACE3A0A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20" w:type="dxa"/>
            <w:vAlign w:val="center"/>
          </w:tcPr>
          <w:p w14:paraId="4B5B3E28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1740" w:type="dxa"/>
            <w:vAlign w:val="center"/>
          </w:tcPr>
          <w:p w14:paraId="1E18926D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452" w:type="dxa"/>
            <w:vAlign w:val="center"/>
          </w:tcPr>
          <w:p w14:paraId="65E06E24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03" w:type="dxa"/>
            <w:vAlign w:val="center"/>
          </w:tcPr>
          <w:p w14:paraId="2E87B46D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33" w:type="dxa"/>
            <w:vAlign w:val="center"/>
          </w:tcPr>
          <w:p w14:paraId="327ADD4A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62" w:type="dxa"/>
          </w:tcPr>
          <w:p w14:paraId="3FBC36CB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</w:tr>
      <w:tr w14:paraId="0CD42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exact"/>
          <w:jc w:val="center"/>
        </w:trPr>
        <w:tc>
          <w:tcPr>
            <w:tcW w:w="881" w:type="dxa"/>
            <w:vAlign w:val="center"/>
          </w:tcPr>
          <w:p w14:paraId="18D314D4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20" w:type="dxa"/>
            <w:vAlign w:val="center"/>
          </w:tcPr>
          <w:p w14:paraId="627C55AC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1740" w:type="dxa"/>
            <w:vAlign w:val="center"/>
          </w:tcPr>
          <w:p w14:paraId="34F22810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452" w:type="dxa"/>
            <w:vAlign w:val="center"/>
          </w:tcPr>
          <w:p w14:paraId="26EFA837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03" w:type="dxa"/>
            <w:vAlign w:val="center"/>
          </w:tcPr>
          <w:p w14:paraId="0DE588E0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33" w:type="dxa"/>
            <w:vAlign w:val="center"/>
          </w:tcPr>
          <w:p w14:paraId="5D955B3A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62" w:type="dxa"/>
          </w:tcPr>
          <w:p w14:paraId="496B62BF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</w:tr>
      <w:tr w14:paraId="159AC3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67" w:hRule="exact"/>
          <w:jc w:val="center"/>
        </w:trPr>
        <w:tc>
          <w:tcPr>
            <w:tcW w:w="881" w:type="dxa"/>
            <w:vAlign w:val="center"/>
          </w:tcPr>
          <w:p w14:paraId="5D09EFE4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20" w:type="dxa"/>
            <w:vAlign w:val="center"/>
          </w:tcPr>
          <w:p w14:paraId="5F9AFADD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1740" w:type="dxa"/>
            <w:vAlign w:val="center"/>
          </w:tcPr>
          <w:p w14:paraId="383549B0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452" w:type="dxa"/>
            <w:vAlign w:val="center"/>
          </w:tcPr>
          <w:p w14:paraId="2453002F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03" w:type="dxa"/>
            <w:vAlign w:val="center"/>
          </w:tcPr>
          <w:p w14:paraId="009EC09F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733" w:type="dxa"/>
            <w:vAlign w:val="center"/>
          </w:tcPr>
          <w:p w14:paraId="00DB90B7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  <w:tc>
          <w:tcPr>
            <w:tcW w:w="2162" w:type="dxa"/>
          </w:tcPr>
          <w:p w14:paraId="07830330">
            <w:pPr>
              <w:jc w:val="center"/>
              <w:rPr>
                <w:rFonts w:ascii="仿宋_GB2312" w:eastAsia="仿宋_GB2312"/>
                <w:bCs/>
                <w:sz w:val="28"/>
              </w:rPr>
            </w:pPr>
          </w:p>
        </w:tc>
      </w:tr>
    </w:tbl>
    <w:p w14:paraId="3BCF7212">
      <w:pPr>
        <w:spacing w:beforeLines="50"/>
        <w:ind w:firstLine="420" w:firstLineChars="200"/>
        <w:jc w:val="left"/>
        <w:rPr>
          <w:rFonts w:ascii="仿宋_GB2312" w:eastAsia="仿宋_GB2312"/>
          <w:bCs/>
        </w:rPr>
      </w:pPr>
      <w:r>
        <w:rPr>
          <w:rFonts w:hint="eastAsia" w:ascii="仿宋_GB2312" w:eastAsia="仿宋_GB2312"/>
          <w:bCs/>
        </w:rPr>
        <w:t>成果形式：指研究报告（</w:t>
      </w:r>
      <w:r>
        <w:rPr>
          <w:rFonts w:hint="eastAsia" w:ascii="仿宋_GB2312" w:eastAsia="仿宋_GB2312"/>
          <w:b/>
          <w:bCs/>
        </w:rPr>
        <w:t>必备</w:t>
      </w:r>
      <w:r>
        <w:rPr>
          <w:rFonts w:hint="eastAsia" w:ascii="仿宋_GB2312" w:eastAsia="仿宋_GB2312"/>
          <w:bCs/>
        </w:rPr>
        <w:t>）、调研报告、实验报告、教改方案、人才培养方案、课程标准、讲义、教材（含实训教材）、实验指导书、教学课件、教学软件、著作、论文等。</w:t>
      </w:r>
    </w:p>
    <w:p w14:paraId="51DDAD5B">
      <w:pPr>
        <w:spacing w:beforeLines="50"/>
        <w:ind w:firstLine="11025" w:firstLineChars="5250"/>
        <w:jc w:val="left"/>
        <w:rPr>
          <w:rFonts w:ascii="仿宋_GB2312" w:eastAsia="仿宋_GB2312"/>
          <w:bCs/>
        </w:rPr>
        <w:sectPr>
          <w:pgSz w:w="16838" w:h="11906" w:orient="landscape"/>
          <w:pgMar w:top="1435" w:right="1435" w:bottom="1435" w:left="1435" w:header="851" w:footer="1588" w:gutter="0"/>
          <w:cols w:space="720" w:num="1"/>
          <w:docGrid w:linePitch="312" w:charSpace="0"/>
        </w:sectPr>
      </w:pPr>
      <w:r>
        <w:rPr>
          <w:rFonts w:hint="eastAsia" w:ascii="仿宋_GB2312" w:eastAsia="仿宋_GB2312"/>
          <w:bCs/>
        </w:rPr>
        <w:t>专家签名：</w:t>
      </w:r>
    </w:p>
    <w:p w14:paraId="085DF147">
      <w:pPr>
        <w:spacing w:line="585" w:lineRule="exact"/>
        <w:jc w:val="left"/>
        <w:rPr>
          <w:rFonts w:ascii="黑体" w:eastAsia="黑体"/>
          <w:sz w:val="32"/>
          <w:szCs w:val="32"/>
        </w:rPr>
      </w:pPr>
      <w:r>
        <w:rPr>
          <w:rFonts w:hint="eastAsia" w:ascii="黑体" w:eastAsia="黑体"/>
          <w:sz w:val="32"/>
          <w:szCs w:val="32"/>
        </w:rPr>
        <w:t>附件9</w:t>
      </w:r>
    </w:p>
    <w:p w14:paraId="4C05D1AE">
      <w:pPr>
        <w:spacing w:line="585" w:lineRule="exact"/>
        <w:jc w:val="center"/>
        <w:rPr>
          <w:rFonts w:ascii="黑体" w:eastAsia="黑体"/>
          <w:sz w:val="40"/>
          <w:szCs w:val="32"/>
        </w:rPr>
      </w:pPr>
    </w:p>
    <w:p w14:paraId="4169AD79">
      <w:pPr>
        <w:spacing w:line="585" w:lineRule="exact"/>
        <w:jc w:val="center"/>
        <w:rPr>
          <w:rFonts w:ascii="方正小标宋简体" w:eastAsia="方正小标宋简体"/>
          <w:sz w:val="44"/>
          <w:szCs w:val="36"/>
        </w:rPr>
      </w:pPr>
      <w:r>
        <w:rPr>
          <w:rFonts w:hint="eastAsia" w:ascii="方正小标宋简体" w:eastAsia="方正小标宋简体"/>
          <w:sz w:val="44"/>
          <w:szCs w:val="36"/>
        </w:rPr>
        <w:t>教学改革研究课题结题程序规范</w:t>
      </w:r>
    </w:p>
    <w:p w14:paraId="04CE0EA1">
      <w:pPr>
        <w:spacing w:line="585" w:lineRule="exact"/>
        <w:jc w:val="center"/>
        <w:rPr>
          <w:rFonts w:ascii="黑体" w:eastAsia="黑体"/>
          <w:sz w:val="40"/>
          <w:szCs w:val="32"/>
        </w:rPr>
      </w:pPr>
    </w:p>
    <w:p w14:paraId="1DED68AC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一、省教改课题结题的一般程序</w:t>
      </w:r>
    </w:p>
    <w:p w14:paraId="0CBA1173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1.课题主持人根据课题申报书设定的研究计划、研究目标及完成情况，决定向所在学校课题管理部门提交结题申请书，填写《结题鉴定表》，并将全部结题材料汇集成册，交学校课题管理部门。</w:t>
      </w:r>
    </w:p>
    <w:p w14:paraId="25E71B69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2.学校的课题管理部门组织有关专家对照课题申报书设定的研究目标、研究内容、成果形式及管理要求，对课题主持人递交的结题材料进行形式审查后，决定是否同意上报省教育厅结题。</w:t>
      </w:r>
    </w:p>
    <w:p w14:paraId="474721ED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对研究时间少于2年的课题，原则上不受理其结题申请。</w:t>
      </w:r>
    </w:p>
    <w:p w14:paraId="7B8E39B4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3.省教改项目倡导集体结题的结题方式，加大“现场结题、答辩评审”的工作力度，发挥课题在促进全省高校教师科研能力建设、教学质量提高中的作用。</w:t>
      </w:r>
    </w:p>
    <w:p w14:paraId="2C745E2E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省教育厅不接受单个课题的结题申请。</w:t>
      </w:r>
    </w:p>
    <w:p w14:paraId="5B5BA17F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4.省教育厅对省教改项目的结题采取两种方式。对立项、结题数量较多的，实施以校为单位集中结题。对立项、结题数量较少的，按照“</w:t>
      </w:r>
      <w:r>
        <w:rPr>
          <w:rFonts w:hint="eastAsia" w:ascii="仿宋_GB2312" w:hAnsi="宋体" w:eastAsia="仿宋_GB2312" w:cs="宋体"/>
          <w:bCs/>
          <w:kern w:val="0"/>
          <w:sz w:val="32"/>
          <w:szCs w:val="32"/>
        </w:rPr>
        <w:t>就近就便</w:t>
      </w:r>
      <w:r>
        <w:rPr>
          <w:rFonts w:hint="eastAsia" w:ascii="仿宋_GB2312" w:eastAsia="仿宋_GB2312"/>
          <w:sz w:val="32"/>
          <w:szCs w:val="32"/>
        </w:rPr>
        <w:t>”，将相关材料交至就近的结题较多的学校进行结题。</w:t>
      </w:r>
    </w:p>
    <w:p w14:paraId="1FE64BF1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5.以校为单位的集中结题，采取现场结题鉴定会的方式，由学校的课题管理部门（教务处或科研处，或职业教育研究室）提出申请。</w:t>
      </w:r>
    </w:p>
    <w:p w14:paraId="1AD597F5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结题鉴定组由不少于5名专家组成（校外专家应占2/3以上）。校外专家从专家库中抽取；校内专家由各学校提出建议名单，省教育厅审核、聘请。</w:t>
      </w:r>
    </w:p>
    <w:p w14:paraId="05ADEDD7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hAnsi="宋体" w:eastAsia="仿宋_GB2312" w:cs="宋体"/>
          <w:bCs/>
          <w:kern w:val="0"/>
          <w:sz w:val="32"/>
          <w:szCs w:val="32"/>
        </w:rPr>
        <w:t>课题组所有成员原则上需到会陈述、答辩。要把集体评审、现场答辩的结题鉴定会</w:t>
      </w:r>
      <w:r>
        <w:rPr>
          <w:rFonts w:hint="eastAsia" w:ascii="仿宋_GB2312" w:eastAsia="仿宋_GB2312"/>
          <w:sz w:val="32"/>
          <w:szCs w:val="32"/>
        </w:rPr>
        <w:t>作为课题质量的把关评审会议，又办成期末（年末）的教学改革研讨会、学校教师科研素质培训会。</w:t>
      </w:r>
    </w:p>
    <w:p w14:paraId="712AF1E7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对结题鉴定专家提出“整改后结题”的课题，各学校的课题管理部门应督促课题组对照专家意见认真整改，严格要求，对整改到位、达到专家要求的，再上报省教育厅。</w:t>
      </w:r>
    </w:p>
    <w:p w14:paraId="4A0C6274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学校将结题鉴定专家签署意见的《结题汇总表》连同其他结题材料（其中《结题鉴定表》3份，装订成册的《结题材料》1份，会议纪要1份）上报省教育厅审核。</w:t>
      </w:r>
    </w:p>
    <w:p w14:paraId="2E846A14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6.省教育厅对专家的鉴定意见和学校的结题意见进行终审。经同意后，对无异议的发放签有省教改项目专用章的《结题证书》。</w:t>
      </w:r>
    </w:p>
    <w:p w14:paraId="4B84426F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二、课题结题时应提交的主干材料：</w:t>
      </w:r>
    </w:p>
    <w:p w14:paraId="20230560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结</w:t>
      </w:r>
      <w:r>
        <w:rPr>
          <w:rFonts w:hint="eastAsia" w:ascii="仿宋_GB2312" w:eastAsia="仿宋_GB2312"/>
          <w:spacing w:val="-4"/>
          <w:sz w:val="32"/>
          <w:szCs w:val="32"/>
        </w:rPr>
        <w:t>题报告、课题申报书、课题立项通知书、开题报告、中期报告、成果附件（含必备的《研究报告》）上述材料装订成册，以及单独装订的结题鉴定表。</w:t>
      </w:r>
    </w:p>
    <w:p w14:paraId="3747EFE9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1.《结题报告》是指课题组在完成了研究任务之后，向学校的教改课题主管部门提出申请结题要求的书面报告。内容是综述该课题的来源（立项背景简述、立项批文）、宗旨与目标、研究过程（开题和各阶段的时间、人员分工、工作进展等）及主要成果（采用、应用、出版或发表），还存在哪些有待于继续研究解决的问题及今后的建议与展望。</w:t>
      </w:r>
    </w:p>
    <w:p w14:paraId="76CFF027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《结题报告》一般为1000字左右。</w:t>
      </w:r>
    </w:p>
    <w:p w14:paraId="40BA5AF8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2.《结题鉴定表》是省教改课题结题的主体材料之一。填写时应注意：</w:t>
      </w:r>
    </w:p>
    <w:p w14:paraId="6DACC366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（1）课题组成员的名次，应依据其在课题申报书的成员次序，或经批准的调整名单，或在课题研究中的贡献大小来排列。</w:t>
      </w:r>
    </w:p>
    <w:p w14:paraId="20077DEB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（2）成果形式。为了突出课题的实践性、应用性、操作性、可推广性，课题的成果形式主要包括：研究报告（</w:t>
      </w:r>
      <w:r>
        <w:rPr>
          <w:rFonts w:hint="eastAsia" w:ascii="仿宋_GB2312" w:eastAsia="仿宋_GB2312"/>
          <w:b/>
          <w:sz w:val="32"/>
          <w:szCs w:val="32"/>
        </w:rPr>
        <w:t>必备</w:t>
      </w:r>
      <w:r>
        <w:rPr>
          <w:rFonts w:hint="eastAsia" w:ascii="仿宋_GB2312" w:eastAsia="仿宋_GB2312"/>
          <w:sz w:val="32"/>
          <w:szCs w:val="32"/>
        </w:rPr>
        <w:t>）、调研报告、实验报告、教改方案、人才培养方案、课程标准、讲义、教材（含实训教材）、实验指导书、教学课件、教学软件、著作、论文等。</w:t>
      </w:r>
    </w:p>
    <w:p w14:paraId="585AF7FB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（3）“经费使用情况”应出现数量概念（不论是资助课题还是经费自筹课题）。</w:t>
      </w:r>
    </w:p>
    <w:p w14:paraId="7C9FD806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（4）</w:t>
      </w:r>
      <w:r>
        <w:rPr>
          <w:rFonts w:hint="eastAsia" w:ascii="仿宋_GB2312" w:eastAsia="仿宋_GB2312"/>
          <w:spacing w:val="-4"/>
          <w:sz w:val="32"/>
          <w:szCs w:val="32"/>
        </w:rPr>
        <w:t>专家评审意见，注意客观、科学，评价不宜“过满”。重点课题在水平和质量上应有一个更加严格的要求。专家组组长须在专家鉴定意见栏上亲笔签名。</w:t>
      </w:r>
    </w:p>
    <w:p w14:paraId="78994254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专家组可根据课题研究的水平与质量，评出少量“优秀”课题，以发挥其积极的导向作用。</w:t>
      </w:r>
    </w:p>
    <w:p w14:paraId="12B1E882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（5）《结题鉴定表》单独装订。</w:t>
      </w:r>
    </w:p>
    <w:p w14:paraId="1FEC87E5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3.研究报告及其它成果附件</w:t>
      </w:r>
    </w:p>
    <w:p w14:paraId="4DEBAAFC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所有课题均须提交研究报告（约5000～10000字）。研究报告的撰写可参照《教学改革研究课题研究报告内容与结构》（见附件10）。</w:t>
      </w:r>
    </w:p>
    <w:p w14:paraId="0C8886FB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成果为人才培养方案、专业建设、课程建设、实验室建设的，应附上建设方案以及被采用或使用效果的佐证材料；</w:t>
      </w:r>
    </w:p>
    <w:p w14:paraId="1A1978FF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成果为课件、软件、教学网站开发类的，应附光盘或注明相应网址，也可打印网站界面作为依据；</w:t>
      </w:r>
    </w:p>
    <w:p w14:paraId="41CA788A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成果为教学试验、调查研究类的，应附上试验分析报告、比较数据材料，注明试验、调查的对象、途径以及样表。</w:t>
      </w:r>
    </w:p>
    <w:p w14:paraId="29E3BB57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成果被学术组织采用或在学术团体、学术会议上交流的，须附上课题成果已被院（系）、学校、行业协会或其它学术组织采用、交流的证明。</w:t>
      </w:r>
    </w:p>
    <w:p w14:paraId="573EBDD3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在完成研究报告或进行学术交流的基础上，如果部分成果已进行理论提炼，形成了理论成果且公开发表，请按附上论文所在的杂志封面、版权页、目录页以及论文所在页码的版面全文。但对课题组是否发表论文不作硬性要求。</w:t>
      </w:r>
    </w:p>
    <w:p w14:paraId="26B74FEF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日常工作中的管理文件、领导讲话、新闻报道以及与课题研究不相关的获奖、荣誉称号等，不能作为结题成果的依据。</w:t>
      </w:r>
    </w:p>
    <w:p w14:paraId="58F42FC4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三、</w:t>
      </w:r>
      <w:r>
        <w:rPr>
          <w:rFonts w:hint="eastAsia" w:ascii="黑体" w:hAnsi="黑体" w:eastAsia="黑体"/>
          <w:spacing w:val="-4"/>
          <w:sz w:val="32"/>
          <w:szCs w:val="32"/>
        </w:rPr>
        <w:t>学校课题管理部门对课题成果进行形式审查的内容</w:t>
      </w:r>
    </w:p>
    <w:p w14:paraId="702CF810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1.审查课题主持人是否全面提交应提交的主干材料。对变更主持人或课题参与人的，要严格要求，新进课题组成员一般要有半年以上参与课题研究的时间，非专业人员承担专业性强的课题要严格审查（如非英语专业的人员一般不宜主持、承担英语类课题）。</w:t>
      </w:r>
    </w:p>
    <w:p w14:paraId="28731DFF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2.学术规范。以教育部《高等学校哲学社会科学研究学术规范（试行）》为指导。注意研究报告的格式。采用双面印刷。</w:t>
      </w:r>
    </w:p>
    <w:p w14:paraId="2C83C044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3.标注参考文献。研究报告中凡引用他人的观点、成果和文献等，需注明出处，以免引起知识产权纠纷或学术不端。</w:t>
      </w:r>
    </w:p>
    <w:p w14:paraId="01A65F40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4.字体字号。同一层级、栏别的字体字号，应前后一致。</w:t>
      </w:r>
    </w:p>
    <w:p w14:paraId="6FBE81A3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5.图表方面。防止图表中字、词出现错漏。</w:t>
      </w:r>
    </w:p>
    <w:p w14:paraId="0BFB9912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6.“专家意见”栏目的字体，不宜与其它栏目文字的字体一模一样。</w:t>
      </w:r>
    </w:p>
    <w:p w14:paraId="1A723FD3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7.在专家意见、学校管理部门意见栏的日期，应署完整日期。如2024年6月12日不能省略为“24年6月12日”。</w:t>
      </w:r>
    </w:p>
    <w:p w14:paraId="25CF09C8">
      <w:pPr>
        <w:spacing w:line="585" w:lineRule="exact"/>
        <w:ind w:firstLine="640" w:firstLineChars="200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8.变更课题组成员的，须填写《项目调整申请单》，学校签署意见后报省教育厅审批（格式另附）。</w:t>
      </w:r>
    </w:p>
    <w:p w14:paraId="69FCDDAC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四、结题一般为每校每年2次。</w:t>
      </w:r>
    </w:p>
    <w:p w14:paraId="405C7454">
      <w:pPr>
        <w:spacing w:line="585" w:lineRule="exact"/>
        <w:ind w:firstLine="640" w:firstLineChars="200"/>
        <w:rPr>
          <w:rFonts w:ascii="黑体" w:eastAsia="黑体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上半年为六月份，下半年为十二月份。</w:t>
      </w:r>
    </w:p>
    <w:p w14:paraId="2C693B5E">
      <w:pPr>
        <w:rPr>
          <w:rFonts w:ascii="黑体" w:eastAsia="黑体"/>
          <w:sz w:val="32"/>
          <w:szCs w:val="32"/>
        </w:rPr>
        <w:sectPr>
          <w:pgSz w:w="11906" w:h="16838"/>
          <w:pgMar w:top="2155" w:right="1435" w:bottom="1588" w:left="1435" w:header="851" w:footer="1588" w:gutter="0"/>
          <w:cols w:space="720" w:num="1"/>
          <w:docGrid w:linePitch="312" w:charSpace="0"/>
        </w:sectPr>
      </w:pPr>
    </w:p>
    <w:p w14:paraId="30A6DD2F">
      <w:pPr>
        <w:spacing w:line="585" w:lineRule="exact"/>
        <w:jc w:val="left"/>
        <w:rPr>
          <w:rFonts w:ascii="黑体" w:eastAsia="黑体"/>
          <w:sz w:val="32"/>
          <w:szCs w:val="32"/>
        </w:rPr>
      </w:pPr>
      <w:r>
        <w:rPr>
          <w:rFonts w:hint="eastAsia" w:ascii="黑体" w:eastAsia="黑体"/>
          <w:sz w:val="32"/>
          <w:szCs w:val="32"/>
        </w:rPr>
        <w:t>附件10</w:t>
      </w:r>
    </w:p>
    <w:p w14:paraId="248C7ABB">
      <w:pPr>
        <w:spacing w:line="585" w:lineRule="exact"/>
        <w:jc w:val="center"/>
        <w:rPr>
          <w:rFonts w:ascii="方正小标宋简体" w:eastAsia="方正小标宋简体"/>
          <w:sz w:val="44"/>
          <w:szCs w:val="36"/>
        </w:rPr>
      </w:pPr>
    </w:p>
    <w:p w14:paraId="17431E84">
      <w:pPr>
        <w:spacing w:line="585" w:lineRule="exact"/>
        <w:jc w:val="center"/>
        <w:rPr>
          <w:rFonts w:ascii="方正小标宋简体" w:eastAsia="方正小标宋简体"/>
          <w:sz w:val="44"/>
          <w:szCs w:val="36"/>
        </w:rPr>
      </w:pPr>
      <w:r>
        <w:rPr>
          <w:rFonts w:hint="eastAsia" w:ascii="方正小标宋简体" w:eastAsia="方正小标宋简体"/>
          <w:sz w:val="44"/>
          <w:szCs w:val="36"/>
        </w:rPr>
        <w:t>教学改革研究课题研究报告内容与结构（一）</w:t>
      </w:r>
    </w:p>
    <w:p w14:paraId="7DD698FF">
      <w:pPr>
        <w:spacing w:line="585" w:lineRule="exact"/>
        <w:jc w:val="center"/>
        <w:rPr>
          <w:rFonts w:ascii="仿宋_GB2312" w:hAnsi="华文楷体" w:eastAsia="仿宋_GB2312"/>
          <w:sz w:val="32"/>
          <w:szCs w:val="32"/>
        </w:rPr>
      </w:pPr>
    </w:p>
    <w:p w14:paraId="38336147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研究报告（RESEARCHREPORT）是在课题研究工作结束后、申请结题前，课题组（不仅仅是主持人）对整个研究过程及研究结果进行整理分析、表达研究成果的书面材料。它是教育科学研究成果的主要成果形式之一。撰写研究报告的主要目的是表述研究成果，推广研究成果。</w:t>
      </w:r>
    </w:p>
    <w:p w14:paraId="79B99871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除封面（课题类别、课题名称、课题组成员、完成单位、完成时间）之外，课题的研究报告由3大部分组成：</w:t>
      </w:r>
    </w:p>
    <w:p w14:paraId="4775103B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一、</w:t>
      </w:r>
      <w:r>
        <w:rPr>
          <w:rFonts w:hint="eastAsia" w:ascii="仿宋_GB2312" w:hAnsi="华文楷体" w:eastAsia="仿宋_GB2312"/>
          <w:spacing w:val="-8"/>
          <w:sz w:val="32"/>
          <w:szCs w:val="32"/>
        </w:rPr>
        <w:t>前置部分，指正文之前的信息。包括标题（含课题性质、定位）、署名、摘要、关键词，以及序言（或前言、致谢）、目录。</w:t>
      </w:r>
    </w:p>
    <w:p w14:paraId="0251BC47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二、正文部分，指研究报告的主体。包括导论（研究背景、问题陈述、研究意义）、研究队伍、研究过程、研究方法、研究内容、研究结果、讨论与分析、结论与建议。</w:t>
      </w:r>
    </w:p>
    <w:p w14:paraId="0CB0547B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三、结尾部分，指研究过程中所引用的资料。包括参考资料、他人的研究成果、参考书目、注释和附录（附表、附图），以及后记等。</w:t>
      </w:r>
    </w:p>
    <w:p w14:paraId="18669B3C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研究报告应分章节陈述。总篇幅为20—100页（小三号字，双面打印）。</w:t>
      </w:r>
    </w:p>
    <w:p w14:paraId="006648C0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在</w:t>
      </w:r>
      <w:r>
        <w:rPr>
          <w:rFonts w:hint="eastAsia" w:ascii="仿宋_GB2312" w:hAnsi="华文楷体" w:eastAsia="仿宋_GB2312"/>
          <w:spacing w:val="-6"/>
          <w:sz w:val="32"/>
          <w:szCs w:val="32"/>
        </w:rPr>
        <w:t>“实践—研究—实践”或“研究—实践—研究”的基础上，撰写优良的研究报告，可作为课题的主要成果形式。</w:t>
      </w:r>
    </w:p>
    <w:p w14:paraId="4569A3F1">
      <w:pPr>
        <w:spacing w:line="585" w:lineRule="exact"/>
        <w:jc w:val="center"/>
        <w:rPr>
          <w:rFonts w:ascii="方正小标宋简体" w:eastAsia="方正小标宋简体"/>
          <w:sz w:val="44"/>
          <w:szCs w:val="36"/>
        </w:rPr>
      </w:pPr>
      <w:r>
        <w:rPr>
          <w:rFonts w:ascii="方正小标宋简体" w:eastAsia="方正小标宋简体"/>
          <w:sz w:val="36"/>
          <w:szCs w:val="36"/>
        </w:rPr>
        <w:br w:type="page"/>
      </w:r>
      <w:r>
        <w:rPr>
          <w:rFonts w:hint="eastAsia" w:ascii="方正小标宋简体" w:eastAsia="方正小标宋简体"/>
          <w:sz w:val="44"/>
          <w:szCs w:val="36"/>
        </w:rPr>
        <w:t>教学改革研究课题研究报告内容与结构（二）</w:t>
      </w:r>
    </w:p>
    <w:p w14:paraId="4A9FF1BB">
      <w:pPr>
        <w:spacing w:line="585" w:lineRule="exact"/>
        <w:jc w:val="center"/>
        <w:rPr>
          <w:rFonts w:ascii="仿宋_GB2312" w:hAnsi="华文楷体" w:eastAsia="仿宋_GB2312"/>
          <w:sz w:val="40"/>
          <w:szCs w:val="32"/>
        </w:rPr>
      </w:pPr>
    </w:p>
    <w:p w14:paraId="0C8DF92F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一、前言</w:t>
      </w:r>
    </w:p>
    <w:p w14:paraId="01E9546E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二、项目提出的背景</w:t>
      </w:r>
    </w:p>
    <w:p w14:paraId="7270D6B5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三、项目建设的目标与意义</w:t>
      </w:r>
    </w:p>
    <w:p w14:paraId="43F586B1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（一）项目建设的目标</w:t>
      </w:r>
    </w:p>
    <w:p w14:paraId="75602904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（二）项目建设的意义</w:t>
      </w:r>
    </w:p>
    <w:p w14:paraId="554D931D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四、项目研究的基本思路和方法</w:t>
      </w:r>
    </w:p>
    <w:p w14:paraId="137EB96D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（一）研究的指导思想、理论依据</w:t>
      </w:r>
    </w:p>
    <w:p w14:paraId="53F68A40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（二）研究的实践基础与实践方法</w:t>
      </w:r>
    </w:p>
    <w:p w14:paraId="23B2F40F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（三）研究的路径和方法</w:t>
      </w:r>
    </w:p>
    <w:p w14:paraId="79675A2B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五、项目研究的主要内容</w:t>
      </w:r>
    </w:p>
    <w:p w14:paraId="78CA888E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（一）国内外本研究的概况</w:t>
      </w:r>
    </w:p>
    <w:p w14:paraId="73D6F8F2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（二）国内外本领域的实践探索</w:t>
      </w:r>
    </w:p>
    <w:p w14:paraId="2EBB4F65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六、项目建设的成果</w:t>
      </w:r>
    </w:p>
    <w:p w14:paraId="2057511C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（一）理论成果</w:t>
      </w:r>
    </w:p>
    <w:p w14:paraId="7AE3ED6F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（二）应用成果</w:t>
      </w:r>
    </w:p>
    <w:p w14:paraId="7FD303B7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（三）社会效应</w:t>
      </w:r>
    </w:p>
    <w:p w14:paraId="3DB09B22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七、项目具有的推广价值</w:t>
      </w:r>
    </w:p>
    <w:p w14:paraId="1460F41C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（一）校内应用前景</w:t>
      </w:r>
    </w:p>
    <w:p w14:paraId="6E3F8C4B">
      <w:pPr>
        <w:spacing w:line="585" w:lineRule="exact"/>
        <w:ind w:firstLine="640" w:firstLineChars="200"/>
        <w:rPr>
          <w:rFonts w:ascii="仿宋_GB2312" w:hAnsi="华文楷体" w:eastAsia="仿宋_GB2312"/>
          <w:sz w:val="32"/>
          <w:szCs w:val="32"/>
        </w:rPr>
      </w:pPr>
      <w:r>
        <w:rPr>
          <w:rFonts w:hint="eastAsia" w:ascii="仿宋_GB2312" w:hAnsi="华文楷体" w:eastAsia="仿宋_GB2312"/>
          <w:sz w:val="32"/>
          <w:szCs w:val="32"/>
        </w:rPr>
        <w:t>（二）校外推广可能性</w:t>
      </w:r>
    </w:p>
    <w:p w14:paraId="75079097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八、有待深入研究的相关问题</w:t>
      </w:r>
    </w:p>
    <w:p w14:paraId="387104CC">
      <w:pPr>
        <w:spacing w:line="585" w:lineRule="exact"/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九、参考文献</w:t>
      </w:r>
    </w:p>
    <w:p w14:paraId="68432DAF">
      <w:pPr>
        <w:spacing w:line="585" w:lineRule="exact"/>
        <w:ind w:firstLine="616" w:firstLineChars="200"/>
        <w:rPr>
          <w:rFonts w:ascii="仿宋_GB2312" w:hAnsi="华文楷体" w:eastAsia="仿宋_GB2312"/>
          <w:spacing w:val="-6"/>
          <w:sz w:val="32"/>
          <w:szCs w:val="32"/>
        </w:rPr>
      </w:pPr>
      <w:r>
        <w:rPr>
          <w:rFonts w:hint="eastAsia" w:ascii="仿宋_GB2312" w:hAnsi="华文楷体" w:eastAsia="仿宋_GB2312"/>
          <w:spacing w:val="-6"/>
          <w:sz w:val="32"/>
          <w:szCs w:val="32"/>
        </w:rPr>
        <w:t>在“实践—研究—实践”或“研究—实践—研究”的基础上，撰写优良的研究报告，可作为课题的主要成果形式。</w:t>
      </w:r>
    </w:p>
    <w:p w14:paraId="2984975E">
      <w:pPr>
        <w:spacing w:line="585" w:lineRule="exact"/>
        <w:rPr>
          <w:rFonts w:ascii="方正小标宋简体" w:hAnsi="方正小标宋简体" w:eastAsia="方正小标宋简体" w:cs="方正小标宋简体"/>
          <w:kern w:val="0"/>
          <w:sz w:val="44"/>
          <w:szCs w:val="44"/>
        </w:rPr>
      </w:pPr>
    </w:p>
    <w:p w14:paraId="2667394B">
      <w:pPr>
        <w:spacing w:line="580" w:lineRule="exact"/>
        <w:jc w:val="center"/>
        <w:rPr>
          <w:rFonts w:ascii="方正小标宋简体" w:eastAsia="方正小标宋简体"/>
          <w:b/>
          <w:color w:val="000000"/>
          <w:sz w:val="36"/>
          <w:szCs w:val="36"/>
        </w:rPr>
      </w:pPr>
    </w:p>
    <w:p w14:paraId="06A063D7">
      <w:pPr>
        <w:spacing w:line="580" w:lineRule="exact"/>
        <w:jc w:val="center"/>
        <w:rPr>
          <w:rFonts w:ascii="方正小标宋简体" w:eastAsia="方正小标宋简体"/>
          <w:b/>
          <w:color w:val="000000"/>
          <w:sz w:val="36"/>
          <w:szCs w:val="36"/>
        </w:rPr>
      </w:pPr>
    </w:p>
    <w:p w14:paraId="6966732D">
      <w:pPr>
        <w:spacing w:line="580" w:lineRule="exact"/>
        <w:jc w:val="center"/>
        <w:rPr>
          <w:rFonts w:ascii="方正小标宋简体" w:eastAsia="方正小标宋简体"/>
          <w:b/>
          <w:color w:val="000000"/>
          <w:sz w:val="36"/>
          <w:szCs w:val="36"/>
        </w:rPr>
      </w:pPr>
    </w:p>
    <w:p w14:paraId="111DD7D0">
      <w:pPr>
        <w:spacing w:line="580" w:lineRule="exact"/>
        <w:jc w:val="center"/>
        <w:rPr>
          <w:rFonts w:ascii="方正小标宋简体" w:eastAsia="方正小标宋简体"/>
          <w:b/>
          <w:color w:val="000000"/>
          <w:sz w:val="36"/>
          <w:szCs w:val="36"/>
        </w:rPr>
      </w:pPr>
    </w:p>
    <w:p w14:paraId="5C6FC125">
      <w:pPr>
        <w:spacing w:line="580" w:lineRule="exact"/>
        <w:jc w:val="center"/>
        <w:rPr>
          <w:rFonts w:ascii="方正小标宋简体" w:eastAsia="方正小标宋简体"/>
          <w:b/>
          <w:color w:val="000000"/>
          <w:sz w:val="36"/>
          <w:szCs w:val="36"/>
        </w:rPr>
      </w:pPr>
    </w:p>
    <w:p w14:paraId="728C322C">
      <w:pPr>
        <w:pStyle w:val="14"/>
        <w:spacing w:beforeAutospacing="0" w:afterAutospacing="0" w:line="580" w:lineRule="exact"/>
        <w:jc w:val="both"/>
        <w:rPr>
          <w:rFonts w:ascii="仿宋_GB2312" w:eastAsia="仿宋_GB2312"/>
          <w:color w:val="000000"/>
          <w:sz w:val="32"/>
          <w:szCs w:val="32"/>
        </w:rPr>
      </w:pPr>
    </w:p>
    <w:p w14:paraId="1680E652">
      <w:pPr>
        <w:pStyle w:val="14"/>
        <w:spacing w:beforeAutospacing="0" w:afterAutospacing="0" w:line="580" w:lineRule="exact"/>
        <w:jc w:val="both"/>
        <w:rPr>
          <w:rFonts w:ascii="仿宋_GB2312" w:eastAsia="仿宋_GB2312"/>
          <w:color w:val="000000"/>
          <w:sz w:val="32"/>
          <w:szCs w:val="32"/>
        </w:rPr>
      </w:pPr>
    </w:p>
    <w:p w14:paraId="6820E3B9">
      <w:pPr>
        <w:pStyle w:val="14"/>
        <w:spacing w:beforeAutospacing="0" w:afterAutospacing="0" w:line="400" w:lineRule="exact"/>
        <w:jc w:val="both"/>
        <w:rPr>
          <w:rFonts w:ascii="仿宋_GB2312" w:eastAsia="仿宋_GB2312"/>
          <w:color w:val="000000"/>
          <w:sz w:val="32"/>
          <w:szCs w:val="32"/>
        </w:rPr>
      </w:pPr>
    </w:p>
    <w:p w14:paraId="37D183A5">
      <w:pPr>
        <w:pStyle w:val="14"/>
        <w:spacing w:beforeAutospacing="0" w:afterAutospacing="0" w:line="400" w:lineRule="exact"/>
        <w:jc w:val="both"/>
        <w:rPr>
          <w:rFonts w:ascii="仿宋_GB2312" w:eastAsia="仿宋_GB2312"/>
          <w:color w:val="000000"/>
          <w:sz w:val="32"/>
          <w:szCs w:val="32"/>
        </w:rPr>
      </w:pPr>
    </w:p>
    <w:p w14:paraId="5B3DF7AE">
      <w:pPr>
        <w:pStyle w:val="14"/>
        <w:spacing w:beforeAutospacing="0" w:afterAutospacing="0" w:line="580" w:lineRule="exact"/>
        <w:jc w:val="both"/>
        <w:rPr>
          <w:rFonts w:ascii="仿宋_GB2312" w:eastAsia="仿宋_GB2312"/>
          <w:color w:val="000000"/>
          <w:sz w:val="32"/>
          <w:szCs w:val="32"/>
        </w:rPr>
      </w:pPr>
    </w:p>
    <w:p w14:paraId="039CB39F"/>
    <w:p w14:paraId="2B512B98"/>
    <w:p w14:paraId="6533314D"/>
    <w:p w14:paraId="47BB21A3"/>
    <w:p w14:paraId="59AD1C84"/>
    <w:p w14:paraId="4E689B07"/>
    <w:p w14:paraId="36159DA6"/>
    <w:p w14:paraId="441B12DB"/>
    <w:p w14:paraId="24274E8E">
      <w:pPr>
        <w:spacing w:line="600" w:lineRule="exact"/>
        <w:jc w:val="center"/>
        <w:rPr>
          <w:rFonts w:ascii="方正小标宋简体" w:eastAsia="方正小标宋简体"/>
          <w:sz w:val="52"/>
          <w:szCs w:val="44"/>
        </w:rPr>
      </w:pPr>
    </w:p>
    <w:p w14:paraId="6C028EFD">
      <w:pPr>
        <w:spacing w:line="420" w:lineRule="exact"/>
        <w:rPr>
          <w:rFonts w:ascii="仿宋" w:hAnsi="仿宋" w:eastAsia="仿宋" w:cs="仿宋"/>
          <w:color w:val="000000"/>
          <w:sz w:val="22"/>
        </w:rPr>
      </w:pPr>
    </w:p>
    <w:p w14:paraId="17B024EB">
      <w:pPr>
        <w:pBdr>
          <w:top w:val="single" w:color="auto" w:sz="6" w:space="1"/>
          <w:bottom w:val="single" w:color="auto" w:sz="6" w:space="1"/>
        </w:pBdr>
        <w:spacing w:line="520" w:lineRule="exact"/>
        <w:jc w:val="center"/>
        <w:rPr>
          <w:rFonts w:ascii="方正小标宋简体" w:hAnsi="方正小标宋简体" w:eastAsia="方正小标宋简体" w:cs="方正小标宋简体"/>
          <w:kern w:val="0"/>
          <w:sz w:val="44"/>
          <w:szCs w:val="44"/>
        </w:rPr>
      </w:pPr>
      <w:r>
        <w:rPr>
          <w:rFonts w:hint="eastAsia" w:ascii="仿宋_GB2312" w:hAnsi="仿宋" w:eastAsia="仿宋_GB2312" w:cs="仿宋"/>
          <w:color w:val="000000"/>
          <w:kern w:val="0"/>
          <w:sz w:val="28"/>
          <w:szCs w:val="32"/>
        </w:rPr>
        <w:t>江西省教育厅办公室                           2025年11月13日印发</w:t>
      </w:r>
    </w:p>
    <w:sectPr>
      <w:pgSz w:w="11906" w:h="16838"/>
      <w:pgMar w:top="2155" w:right="1435" w:bottom="1588" w:left="1435" w:header="851" w:footer="1588" w:gutter="0"/>
      <w:cols w:space="720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05B1B271-9D68-4B65-BD58-F0451B4F800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62FFE8BE-4C16-458F-AA5F-C02AEE8D0B6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4CBAC6AE-0985-4E6A-96C5-40DC8AAA4AE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750F6575-BC6C-4165-8156-086E02E5358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A0EDDF3B-53E8-4581-A351-C4C1553D329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542953E4-74C5-43B5-9ECE-0EC4AEBA4808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7" w:fontKey="{053BA2D1-DC74-49D7-9030-DFEFC7B7E98D}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8" w:fontKey="{05D52230-92B0-4E42-8030-D67A74864583}"/>
  </w:font>
  <w:font w:name="华文中宋">
    <w:altName w:val="宋体"/>
    <w:panose1 w:val="02010600040101010101"/>
    <w:charset w:val="86"/>
    <w:family w:val="auto"/>
    <w:pitch w:val="default"/>
    <w:sig w:usb0="00000000" w:usb1="00000000" w:usb2="00000010" w:usb3="00000000" w:csb0="0004009F" w:csb1="00000000"/>
    <w:embedRegular r:id="rId9" w:fontKey="{69CD2A2A-68C6-4611-8D21-7E59332E2E66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4C2A0C81-05CA-4A45-8E90-0C85943CE480}"/>
  </w:font>
  <w:font w:name="楷体_GB2312">
    <w:altName w:val="楷体"/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583E788F-EA99-41AB-A691-46FE38F747F5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2" w:fontKey="{51D382DC-B64A-4005-835F-B437DA38915D}"/>
  </w:font>
  <w:font w:name="Helvetica">
    <w:altName w:val="Arial"/>
    <w:panose1 w:val="020B0604020202020204"/>
    <w:charset w:val="00"/>
    <w:family w:val="swiss"/>
    <w:pitch w:val="default"/>
    <w:sig w:usb0="00000000" w:usb1="00000000" w:usb2="00000009" w:usb3="00000000" w:csb0="000001FF" w:csb1="00000000"/>
    <w:embedRegular r:id="rId13" w:fontKey="{0D56E01A-05C8-4504-BEBF-0BCAAF2B14E0}"/>
  </w:font>
  <w:font w:name="等线">
    <w:panose1 w:val="02010600030101010101"/>
    <w:charset w:val="7A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4" w:fontKey="{54C960D4-CD38-4E78-8385-215DFE3D2843}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15" w:fontKey="{24C07C3F-9D2C-480D-A3AC-BE2B78FD52C0}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  <w:embedRegular r:id="rId16" w:fontKey="{B0CAC8AD-59E1-4328-A982-CD5EFFADEF9A}"/>
  </w:font>
  <w:font w:name="Dotum">
    <w:altName w:val="Malgun Gothic"/>
    <w:panose1 w:val="020B0600000101010101"/>
    <w:charset w:val="81"/>
    <w:family w:val="swiss"/>
    <w:pitch w:val="default"/>
    <w:sig w:usb0="00000000" w:usb1="00000000" w:usb2="00000030" w:usb3="00000000" w:csb0="0008009F" w:csb1="00000000"/>
    <w:embedRegular r:id="rId17" w:fontKey="{862B0DEB-9C68-4E94-B1FB-B4A03B001C00}"/>
  </w:font>
  <w:font w:name="돋움">
    <w:altName w:val="AMGD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8" w:fontKey="{13B640CE-9145-4742-88F7-19D8397415BE}"/>
  </w:font>
  <w:font w:name="华文楷体">
    <w:altName w:val="宋体"/>
    <w:panose1 w:val="02010600040101010101"/>
    <w:charset w:val="86"/>
    <w:family w:val="auto"/>
    <w:pitch w:val="default"/>
    <w:sig w:usb0="00000000" w:usb1="00000000" w:usb2="00000010" w:usb3="00000000" w:csb0="0004009F" w:csb1="00000000"/>
    <w:embedRegular r:id="rId19" w:fontKey="{CCDBF03A-A009-4D6B-BE5F-9C9A8CDADE93}"/>
  </w:font>
  <w:font w:name="WPSEMBED6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WPSEMBED7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WPSEMBED8"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20" w:fontKey="{724547FA-FD8C-479E-97D4-79C9348E6EB5}"/>
  </w:font>
  <w:font w:name="Malgun Gothic">
    <w:panose1 w:val="020B0503020000020004"/>
    <w:charset w:val="81"/>
    <w:family w:val="auto"/>
    <w:pitch w:val="default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1AFB95">
    <w:pPr>
      <w:pStyle w:val="11"/>
      <w:wordWrap w:val="0"/>
      <w:jc w:val="right"/>
      <w:rPr>
        <w:rFonts w:ascii="宋体" w:hAnsi="宋体"/>
        <w:sz w:val="28"/>
      </w:rPr>
    </w:pPr>
    <w:r>
      <w:rPr>
        <w:rFonts w:hint="eastAsia" w:ascii="宋体" w:hAnsi="宋体"/>
        <w:sz w:val="28"/>
      </w:rPr>
      <w:t xml:space="preserve">— </w:t>
    </w:r>
    <w:r>
      <w:rPr>
        <w:rFonts w:ascii="宋体" w:hAnsi="宋体"/>
        <w:sz w:val="28"/>
      </w:rPr>
      <w:fldChar w:fldCharType="begin"/>
    </w:r>
    <w:r>
      <w:rPr>
        <w:rFonts w:ascii="宋体" w:hAnsi="宋体"/>
        <w:sz w:val="28"/>
      </w:rPr>
      <w:instrText xml:space="preserve"> PAGE   \* MERGEFORMAT </w:instrText>
    </w:r>
    <w:r>
      <w:rPr>
        <w:rFonts w:ascii="宋体" w:hAnsi="宋体"/>
        <w:sz w:val="28"/>
      </w:rPr>
      <w:fldChar w:fldCharType="separate"/>
    </w:r>
    <w:r>
      <w:rPr>
        <w:rFonts w:ascii="宋体" w:hAnsi="宋体"/>
        <w:sz w:val="28"/>
        <w:lang w:val="zh-CN"/>
      </w:rPr>
      <w:t>5</w:t>
    </w:r>
    <w:r>
      <w:rPr>
        <w:rFonts w:ascii="宋体" w:hAnsi="宋体"/>
        <w:sz w:val="28"/>
      </w:rPr>
      <w:fldChar w:fldCharType="end"/>
    </w:r>
    <w:r>
      <w:rPr>
        <w:rFonts w:hint="eastAsia" w:ascii="宋体" w:hAnsi="宋体"/>
        <w:sz w:val="28"/>
      </w:rPr>
      <w:t xml:space="preserve"> —</w:t>
    </w:r>
    <w:r>
      <w:rPr>
        <w:rFonts w:hint="eastAsia" w:ascii="宋体" w:hAnsi="宋体"/>
        <w:color w:val="FFFFFF"/>
        <w:sz w:val="28"/>
      </w:rPr>
      <w:t>—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4D34A3">
    <w:pPr>
      <w:pStyle w:val="11"/>
      <w:rPr>
        <w:rFonts w:ascii="宋体" w:hAnsi="宋体"/>
        <w:sz w:val="28"/>
      </w:rPr>
    </w:pPr>
    <w:r>
      <w:rPr>
        <w:rFonts w:hint="eastAsia" w:ascii="宋体" w:hAnsi="宋体"/>
        <w:color w:val="FFFFFF"/>
        <w:sz w:val="28"/>
      </w:rPr>
      <w:t>—</w:t>
    </w:r>
    <w:r>
      <w:rPr>
        <w:rFonts w:hint="eastAsia" w:ascii="宋体" w:hAnsi="宋体"/>
        <w:sz w:val="28"/>
      </w:rPr>
      <w:t xml:space="preserve">— </w:t>
    </w:r>
    <w:r>
      <w:rPr>
        <w:rFonts w:ascii="宋体" w:hAnsi="宋体"/>
        <w:sz w:val="28"/>
      </w:rPr>
      <w:fldChar w:fldCharType="begin"/>
    </w:r>
    <w:r>
      <w:rPr>
        <w:rFonts w:ascii="宋体" w:hAnsi="宋体"/>
        <w:sz w:val="28"/>
      </w:rPr>
      <w:instrText xml:space="preserve"> PAGE   \* MERGEFORMAT </w:instrText>
    </w:r>
    <w:r>
      <w:rPr>
        <w:rFonts w:ascii="宋体" w:hAnsi="宋体"/>
        <w:sz w:val="28"/>
      </w:rPr>
      <w:fldChar w:fldCharType="separate"/>
    </w:r>
    <w:r>
      <w:rPr>
        <w:rFonts w:ascii="宋体" w:hAnsi="宋体"/>
        <w:sz w:val="28"/>
        <w:lang w:val="zh-CN"/>
      </w:rPr>
      <w:t>6</w:t>
    </w:r>
    <w:r>
      <w:rPr>
        <w:rFonts w:ascii="宋体" w:hAnsi="宋体"/>
        <w:sz w:val="28"/>
      </w:rPr>
      <w:fldChar w:fldCharType="end"/>
    </w:r>
    <w:r>
      <w:rPr>
        <w:rFonts w:hint="eastAsia" w:ascii="宋体" w:hAnsi="宋体"/>
        <w:sz w:val="28"/>
      </w:rPr>
      <w:t xml:space="preserve"> —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1"/>
    <w:multiLevelType w:val="multilevel"/>
    <w:tmpl w:val="00000001"/>
    <w:lvl w:ilvl="0" w:tentative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1">
    <w:nsid w:val="00000002"/>
    <w:multiLevelType w:val="multilevel"/>
    <w:tmpl w:val="00000002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bordersDoNotSurroundHeader w:val="1"/>
  <w:bordersDoNotSurroundFooter w:val="1"/>
  <w:documentProtection w:enforcement="0"/>
  <w:defaultTabStop w:val="420"/>
  <w:evenAndOddHeaders w:val="1"/>
  <w:drawingGridHorizontalSpacing w:val="105"/>
  <w:drawingGridVerticalSpacing w:val="156"/>
  <w:doNotShadeFormData w:val="1"/>
  <w:noPunctuationKerning w:val="1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WM_UUID" w:val="d46457e9-96dd-4ed0-81fc-c114e78f2408"/>
  </w:docVars>
  <w:rsids>
    <w:rsidRoot w:val="00172A27"/>
    <w:rsid w:val="00023A38"/>
    <w:rsid w:val="0008652F"/>
    <w:rsid w:val="000D3344"/>
    <w:rsid w:val="00172A27"/>
    <w:rsid w:val="002041E0"/>
    <w:rsid w:val="00224E25"/>
    <w:rsid w:val="0032498D"/>
    <w:rsid w:val="00374021"/>
    <w:rsid w:val="003F77C1"/>
    <w:rsid w:val="00467A50"/>
    <w:rsid w:val="00482E63"/>
    <w:rsid w:val="00510AD9"/>
    <w:rsid w:val="005202FF"/>
    <w:rsid w:val="00575B9D"/>
    <w:rsid w:val="006104AD"/>
    <w:rsid w:val="00644B8E"/>
    <w:rsid w:val="006864A7"/>
    <w:rsid w:val="006B1D41"/>
    <w:rsid w:val="006D1189"/>
    <w:rsid w:val="006E4B2E"/>
    <w:rsid w:val="00706A6A"/>
    <w:rsid w:val="00724011"/>
    <w:rsid w:val="007D16E8"/>
    <w:rsid w:val="007D22C9"/>
    <w:rsid w:val="008064C6"/>
    <w:rsid w:val="00861AC0"/>
    <w:rsid w:val="00862DC3"/>
    <w:rsid w:val="00876EC9"/>
    <w:rsid w:val="008A7E39"/>
    <w:rsid w:val="00984133"/>
    <w:rsid w:val="00A03812"/>
    <w:rsid w:val="00A10737"/>
    <w:rsid w:val="00A76660"/>
    <w:rsid w:val="00AA09E1"/>
    <w:rsid w:val="00B22BA0"/>
    <w:rsid w:val="00B65A67"/>
    <w:rsid w:val="00B76B97"/>
    <w:rsid w:val="00BB41CB"/>
    <w:rsid w:val="00BD7B16"/>
    <w:rsid w:val="00BF135C"/>
    <w:rsid w:val="00C35219"/>
    <w:rsid w:val="00C528D4"/>
    <w:rsid w:val="00D927B2"/>
    <w:rsid w:val="00E9460F"/>
    <w:rsid w:val="00EB7E60"/>
    <w:rsid w:val="00F33E2F"/>
    <w:rsid w:val="00FA1AF0"/>
    <w:rsid w:val="0143304E"/>
    <w:rsid w:val="01882F7A"/>
    <w:rsid w:val="01CA5CC8"/>
    <w:rsid w:val="021358C1"/>
    <w:rsid w:val="022278B2"/>
    <w:rsid w:val="02E77997"/>
    <w:rsid w:val="030B2A3C"/>
    <w:rsid w:val="0317132E"/>
    <w:rsid w:val="03EC7108"/>
    <w:rsid w:val="040E4592"/>
    <w:rsid w:val="04322975"/>
    <w:rsid w:val="04A86794"/>
    <w:rsid w:val="0523406D"/>
    <w:rsid w:val="060F1F58"/>
    <w:rsid w:val="063351E1"/>
    <w:rsid w:val="06473D8B"/>
    <w:rsid w:val="065D47BC"/>
    <w:rsid w:val="06BB5C8E"/>
    <w:rsid w:val="070954E4"/>
    <w:rsid w:val="070F79ED"/>
    <w:rsid w:val="07261FA7"/>
    <w:rsid w:val="07AE6E59"/>
    <w:rsid w:val="08610D97"/>
    <w:rsid w:val="09157FAD"/>
    <w:rsid w:val="095D35BE"/>
    <w:rsid w:val="097768F3"/>
    <w:rsid w:val="09975980"/>
    <w:rsid w:val="09BA060C"/>
    <w:rsid w:val="0A1D552E"/>
    <w:rsid w:val="0A2A7C4B"/>
    <w:rsid w:val="0A311540"/>
    <w:rsid w:val="0A762E91"/>
    <w:rsid w:val="0A7814BA"/>
    <w:rsid w:val="0B21104E"/>
    <w:rsid w:val="0B7713DE"/>
    <w:rsid w:val="0B9F01C5"/>
    <w:rsid w:val="0BF91516"/>
    <w:rsid w:val="0C446CEC"/>
    <w:rsid w:val="0C69194E"/>
    <w:rsid w:val="0DBC0BBA"/>
    <w:rsid w:val="0DCD1019"/>
    <w:rsid w:val="0E436AB2"/>
    <w:rsid w:val="0E9B1118"/>
    <w:rsid w:val="0EC8371A"/>
    <w:rsid w:val="0F4B4599"/>
    <w:rsid w:val="0FA33709"/>
    <w:rsid w:val="0FB32534"/>
    <w:rsid w:val="0FD1055A"/>
    <w:rsid w:val="0FE02B76"/>
    <w:rsid w:val="10637F4E"/>
    <w:rsid w:val="10732E8F"/>
    <w:rsid w:val="109D6C5F"/>
    <w:rsid w:val="10BB0883"/>
    <w:rsid w:val="11005262"/>
    <w:rsid w:val="118D6492"/>
    <w:rsid w:val="119157E6"/>
    <w:rsid w:val="11BE5E83"/>
    <w:rsid w:val="122B0A40"/>
    <w:rsid w:val="124D2729"/>
    <w:rsid w:val="12706417"/>
    <w:rsid w:val="127801FD"/>
    <w:rsid w:val="12AE0195"/>
    <w:rsid w:val="13281F8E"/>
    <w:rsid w:val="13641A07"/>
    <w:rsid w:val="13C24E4E"/>
    <w:rsid w:val="13CE33F5"/>
    <w:rsid w:val="140B63F8"/>
    <w:rsid w:val="142E20E6"/>
    <w:rsid w:val="14BF1E70"/>
    <w:rsid w:val="14EC05ED"/>
    <w:rsid w:val="15323512"/>
    <w:rsid w:val="1547668B"/>
    <w:rsid w:val="15492905"/>
    <w:rsid w:val="16F2389F"/>
    <w:rsid w:val="1720040C"/>
    <w:rsid w:val="17A32DEB"/>
    <w:rsid w:val="17D11706"/>
    <w:rsid w:val="17D9680D"/>
    <w:rsid w:val="18142870"/>
    <w:rsid w:val="18324823"/>
    <w:rsid w:val="185014B5"/>
    <w:rsid w:val="18890233"/>
    <w:rsid w:val="18AA2E23"/>
    <w:rsid w:val="18BD1C8B"/>
    <w:rsid w:val="18BF3C55"/>
    <w:rsid w:val="19045B0B"/>
    <w:rsid w:val="1941466A"/>
    <w:rsid w:val="1968609A"/>
    <w:rsid w:val="19860275"/>
    <w:rsid w:val="19B248B2"/>
    <w:rsid w:val="19D56FB2"/>
    <w:rsid w:val="19E00326"/>
    <w:rsid w:val="1A797E25"/>
    <w:rsid w:val="1ACB2E9D"/>
    <w:rsid w:val="1AD25EC1"/>
    <w:rsid w:val="1C224A9E"/>
    <w:rsid w:val="1C597F1C"/>
    <w:rsid w:val="1C5A43C0"/>
    <w:rsid w:val="1C704100"/>
    <w:rsid w:val="1DF779ED"/>
    <w:rsid w:val="1E0A3BC4"/>
    <w:rsid w:val="1E5A24FE"/>
    <w:rsid w:val="1E5E5FDC"/>
    <w:rsid w:val="1E7668EB"/>
    <w:rsid w:val="1E9A79A8"/>
    <w:rsid w:val="1F997901"/>
    <w:rsid w:val="1FCD2EDC"/>
    <w:rsid w:val="1FD33FBC"/>
    <w:rsid w:val="1FD53D5E"/>
    <w:rsid w:val="1FD92C92"/>
    <w:rsid w:val="1FFE2CB6"/>
    <w:rsid w:val="203547BC"/>
    <w:rsid w:val="205C7FDB"/>
    <w:rsid w:val="208319DB"/>
    <w:rsid w:val="208520C8"/>
    <w:rsid w:val="2087096D"/>
    <w:rsid w:val="208F24F4"/>
    <w:rsid w:val="20944BA3"/>
    <w:rsid w:val="20F515C0"/>
    <w:rsid w:val="21D0113C"/>
    <w:rsid w:val="22FB1D2D"/>
    <w:rsid w:val="23343F86"/>
    <w:rsid w:val="23454065"/>
    <w:rsid w:val="23E719ED"/>
    <w:rsid w:val="23F14BA1"/>
    <w:rsid w:val="24A00554"/>
    <w:rsid w:val="24A6773F"/>
    <w:rsid w:val="252C08C4"/>
    <w:rsid w:val="258C3110"/>
    <w:rsid w:val="25BD32CA"/>
    <w:rsid w:val="25C97EC1"/>
    <w:rsid w:val="27361586"/>
    <w:rsid w:val="275814FC"/>
    <w:rsid w:val="27D50D16"/>
    <w:rsid w:val="27DA4C7D"/>
    <w:rsid w:val="27EC1CD8"/>
    <w:rsid w:val="28340752"/>
    <w:rsid w:val="285F7907"/>
    <w:rsid w:val="28CA7209"/>
    <w:rsid w:val="29101533"/>
    <w:rsid w:val="29361D11"/>
    <w:rsid w:val="2945137C"/>
    <w:rsid w:val="29A677C7"/>
    <w:rsid w:val="29F7651B"/>
    <w:rsid w:val="2B632B65"/>
    <w:rsid w:val="2B6D185F"/>
    <w:rsid w:val="2B772D7A"/>
    <w:rsid w:val="2B8431DB"/>
    <w:rsid w:val="2B920D55"/>
    <w:rsid w:val="2BAF1AAB"/>
    <w:rsid w:val="2BD6028B"/>
    <w:rsid w:val="2BE45765"/>
    <w:rsid w:val="2C23779F"/>
    <w:rsid w:val="2C5A5D16"/>
    <w:rsid w:val="2C5D75B5"/>
    <w:rsid w:val="2C9805ED"/>
    <w:rsid w:val="2CF9108B"/>
    <w:rsid w:val="2D715406"/>
    <w:rsid w:val="2DA44BCC"/>
    <w:rsid w:val="2E055020"/>
    <w:rsid w:val="2E0A6FEA"/>
    <w:rsid w:val="2E421840"/>
    <w:rsid w:val="2E467EF9"/>
    <w:rsid w:val="2E8257B2"/>
    <w:rsid w:val="2EA25B2E"/>
    <w:rsid w:val="2EA414CB"/>
    <w:rsid w:val="2EF97A69"/>
    <w:rsid w:val="2EFE507F"/>
    <w:rsid w:val="2F0024E4"/>
    <w:rsid w:val="30811AB7"/>
    <w:rsid w:val="30B359F5"/>
    <w:rsid w:val="30CB71E3"/>
    <w:rsid w:val="30EE18CD"/>
    <w:rsid w:val="30FC3780"/>
    <w:rsid w:val="312C2106"/>
    <w:rsid w:val="31570CAC"/>
    <w:rsid w:val="31AF440F"/>
    <w:rsid w:val="32D82802"/>
    <w:rsid w:val="33D32427"/>
    <w:rsid w:val="33E07DA4"/>
    <w:rsid w:val="34476B80"/>
    <w:rsid w:val="34781430"/>
    <w:rsid w:val="34E02B31"/>
    <w:rsid w:val="35CF6FF8"/>
    <w:rsid w:val="35DB6065"/>
    <w:rsid w:val="35E30B2B"/>
    <w:rsid w:val="364315C9"/>
    <w:rsid w:val="36B97ADD"/>
    <w:rsid w:val="36BE41CA"/>
    <w:rsid w:val="36F72968"/>
    <w:rsid w:val="37265173"/>
    <w:rsid w:val="37410B52"/>
    <w:rsid w:val="38507F7D"/>
    <w:rsid w:val="38636B0E"/>
    <w:rsid w:val="38E2223A"/>
    <w:rsid w:val="390A63CE"/>
    <w:rsid w:val="3911703D"/>
    <w:rsid w:val="391E70E9"/>
    <w:rsid w:val="39B36E1B"/>
    <w:rsid w:val="3A2B484E"/>
    <w:rsid w:val="3A895DD3"/>
    <w:rsid w:val="3B1672AC"/>
    <w:rsid w:val="3B4E6A46"/>
    <w:rsid w:val="3B950B19"/>
    <w:rsid w:val="3BA64AD4"/>
    <w:rsid w:val="3C1757EE"/>
    <w:rsid w:val="3C5930FE"/>
    <w:rsid w:val="3C8F4A48"/>
    <w:rsid w:val="3D5B1EE9"/>
    <w:rsid w:val="3DBF3C2B"/>
    <w:rsid w:val="3DF5141D"/>
    <w:rsid w:val="3E9C2F0B"/>
    <w:rsid w:val="3EA93905"/>
    <w:rsid w:val="3EB0202E"/>
    <w:rsid w:val="3EB5188C"/>
    <w:rsid w:val="3EEB27FE"/>
    <w:rsid w:val="3EEC1EEC"/>
    <w:rsid w:val="3F1074D7"/>
    <w:rsid w:val="3F95226A"/>
    <w:rsid w:val="40330901"/>
    <w:rsid w:val="4053220F"/>
    <w:rsid w:val="407C5E04"/>
    <w:rsid w:val="40C8448D"/>
    <w:rsid w:val="40ED5564"/>
    <w:rsid w:val="41140732"/>
    <w:rsid w:val="41D63C39"/>
    <w:rsid w:val="41F67DE6"/>
    <w:rsid w:val="42755200"/>
    <w:rsid w:val="42A53C7E"/>
    <w:rsid w:val="42AD1969"/>
    <w:rsid w:val="42AE5935"/>
    <w:rsid w:val="42FF3E34"/>
    <w:rsid w:val="43271B6B"/>
    <w:rsid w:val="43830114"/>
    <w:rsid w:val="43C401ED"/>
    <w:rsid w:val="43E91A02"/>
    <w:rsid w:val="44915BF6"/>
    <w:rsid w:val="44C935E1"/>
    <w:rsid w:val="4517259F"/>
    <w:rsid w:val="453564C4"/>
    <w:rsid w:val="4550160D"/>
    <w:rsid w:val="457D3E54"/>
    <w:rsid w:val="458F00DF"/>
    <w:rsid w:val="45997458"/>
    <w:rsid w:val="45AC718B"/>
    <w:rsid w:val="460056FF"/>
    <w:rsid w:val="467D4684"/>
    <w:rsid w:val="469C7200"/>
    <w:rsid w:val="46E26BDC"/>
    <w:rsid w:val="47095F17"/>
    <w:rsid w:val="476D0C66"/>
    <w:rsid w:val="47880EAE"/>
    <w:rsid w:val="4792415F"/>
    <w:rsid w:val="47A3760B"/>
    <w:rsid w:val="47AD54C2"/>
    <w:rsid w:val="47EF335F"/>
    <w:rsid w:val="483D056E"/>
    <w:rsid w:val="485600BC"/>
    <w:rsid w:val="48651873"/>
    <w:rsid w:val="48E125D8"/>
    <w:rsid w:val="490A1791"/>
    <w:rsid w:val="49102E38"/>
    <w:rsid w:val="491D5CAA"/>
    <w:rsid w:val="49211C3E"/>
    <w:rsid w:val="49351245"/>
    <w:rsid w:val="49D4705F"/>
    <w:rsid w:val="4A1672C9"/>
    <w:rsid w:val="4A2A2D74"/>
    <w:rsid w:val="4A5F7521"/>
    <w:rsid w:val="4A8073FC"/>
    <w:rsid w:val="4A880AA9"/>
    <w:rsid w:val="4A895CED"/>
    <w:rsid w:val="4A9B157C"/>
    <w:rsid w:val="4AA523FB"/>
    <w:rsid w:val="4AD7381F"/>
    <w:rsid w:val="4B0D3263"/>
    <w:rsid w:val="4B7F0E9E"/>
    <w:rsid w:val="4BA206E8"/>
    <w:rsid w:val="4BC30D8B"/>
    <w:rsid w:val="4C404189"/>
    <w:rsid w:val="4CCB10A0"/>
    <w:rsid w:val="4CCF550D"/>
    <w:rsid w:val="4D282777"/>
    <w:rsid w:val="4D7467B7"/>
    <w:rsid w:val="4D960408"/>
    <w:rsid w:val="4D986247"/>
    <w:rsid w:val="4E1B3100"/>
    <w:rsid w:val="4E883E08"/>
    <w:rsid w:val="4ECE3A54"/>
    <w:rsid w:val="4ECF65DB"/>
    <w:rsid w:val="4F0923C6"/>
    <w:rsid w:val="4F4468FF"/>
    <w:rsid w:val="4FAA569C"/>
    <w:rsid w:val="4FDC6E97"/>
    <w:rsid w:val="5018397F"/>
    <w:rsid w:val="501E0C85"/>
    <w:rsid w:val="502E69EF"/>
    <w:rsid w:val="50461F8A"/>
    <w:rsid w:val="50487D45"/>
    <w:rsid w:val="506B165C"/>
    <w:rsid w:val="509B4084"/>
    <w:rsid w:val="50B3669A"/>
    <w:rsid w:val="514F30C0"/>
    <w:rsid w:val="51B01DB1"/>
    <w:rsid w:val="51EE1E62"/>
    <w:rsid w:val="522B768A"/>
    <w:rsid w:val="52707792"/>
    <w:rsid w:val="53514ECE"/>
    <w:rsid w:val="53874D93"/>
    <w:rsid w:val="53903FD0"/>
    <w:rsid w:val="53F046E7"/>
    <w:rsid w:val="54880E24"/>
    <w:rsid w:val="54B020C8"/>
    <w:rsid w:val="54CA13DC"/>
    <w:rsid w:val="55180399"/>
    <w:rsid w:val="55843413"/>
    <w:rsid w:val="561F02AE"/>
    <w:rsid w:val="567500E1"/>
    <w:rsid w:val="56886F6B"/>
    <w:rsid w:val="56D93B58"/>
    <w:rsid w:val="56EF6ED8"/>
    <w:rsid w:val="571701DC"/>
    <w:rsid w:val="572A730E"/>
    <w:rsid w:val="58075A6A"/>
    <w:rsid w:val="581B3578"/>
    <w:rsid w:val="58322325"/>
    <w:rsid w:val="593E5EF4"/>
    <w:rsid w:val="59DE272E"/>
    <w:rsid w:val="5A4412E8"/>
    <w:rsid w:val="5A8D7133"/>
    <w:rsid w:val="5AAF5341"/>
    <w:rsid w:val="5AFE3C53"/>
    <w:rsid w:val="5B615ECA"/>
    <w:rsid w:val="5B724873"/>
    <w:rsid w:val="5BA34C9A"/>
    <w:rsid w:val="5CEA422E"/>
    <w:rsid w:val="5D1C1993"/>
    <w:rsid w:val="5D3B5A35"/>
    <w:rsid w:val="5D897632"/>
    <w:rsid w:val="5E656D97"/>
    <w:rsid w:val="5EA41F2B"/>
    <w:rsid w:val="5EE85AE9"/>
    <w:rsid w:val="5FDB08AC"/>
    <w:rsid w:val="5FFE898C"/>
    <w:rsid w:val="60161979"/>
    <w:rsid w:val="60567563"/>
    <w:rsid w:val="606A3A73"/>
    <w:rsid w:val="611C40BF"/>
    <w:rsid w:val="61E6537B"/>
    <w:rsid w:val="61E810F3"/>
    <w:rsid w:val="620311A6"/>
    <w:rsid w:val="625E7607"/>
    <w:rsid w:val="62EC69C1"/>
    <w:rsid w:val="63072F03"/>
    <w:rsid w:val="63080B00"/>
    <w:rsid w:val="63343EC4"/>
    <w:rsid w:val="637623B5"/>
    <w:rsid w:val="63BD0766"/>
    <w:rsid w:val="64011719"/>
    <w:rsid w:val="64461BD9"/>
    <w:rsid w:val="64526CF8"/>
    <w:rsid w:val="65841133"/>
    <w:rsid w:val="659550EE"/>
    <w:rsid w:val="65CC4888"/>
    <w:rsid w:val="65DA6FA5"/>
    <w:rsid w:val="661B1B8C"/>
    <w:rsid w:val="665C5909"/>
    <w:rsid w:val="669B4986"/>
    <w:rsid w:val="67497838"/>
    <w:rsid w:val="674A6FE9"/>
    <w:rsid w:val="67520AA7"/>
    <w:rsid w:val="675F549A"/>
    <w:rsid w:val="677208F0"/>
    <w:rsid w:val="6782799E"/>
    <w:rsid w:val="67B3682A"/>
    <w:rsid w:val="67E05496"/>
    <w:rsid w:val="67E229C6"/>
    <w:rsid w:val="67F07566"/>
    <w:rsid w:val="6817628E"/>
    <w:rsid w:val="68593550"/>
    <w:rsid w:val="68703BF0"/>
    <w:rsid w:val="687731D1"/>
    <w:rsid w:val="693036E7"/>
    <w:rsid w:val="69605A13"/>
    <w:rsid w:val="696B36A8"/>
    <w:rsid w:val="69995A25"/>
    <w:rsid w:val="69EA1385"/>
    <w:rsid w:val="6A0B5038"/>
    <w:rsid w:val="6A692BA2"/>
    <w:rsid w:val="6B7B6B34"/>
    <w:rsid w:val="6B8C2AEF"/>
    <w:rsid w:val="6BAD2A66"/>
    <w:rsid w:val="6BB22275"/>
    <w:rsid w:val="6BE53249"/>
    <w:rsid w:val="6D132544"/>
    <w:rsid w:val="6D2F0B61"/>
    <w:rsid w:val="6D5B4E6F"/>
    <w:rsid w:val="6D673261"/>
    <w:rsid w:val="6D807B87"/>
    <w:rsid w:val="6DB93944"/>
    <w:rsid w:val="6DC42A14"/>
    <w:rsid w:val="6E437B98"/>
    <w:rsid w:val="6E696327"/>
    <w:rsid w:val="6E8B1784"/>
    <w:rsid w:val="6EF44E0A"/>
    <w:rsid w:val="6F040C5A"/>
    <w:rsid w:val="6F2B4B68"/>
    <w:rsid w:val="6F683283"/>
    <w:rsid w:val="6F743FC6"/>
    <w:rsid w:val="700C41FF"/>
    <w:rsid w:val="702C48A1"/>
    <w:rsid w:val="703A6FBE"/>
    <w:rsid w:val="70453BB5"/>
    <w:rsid w:val="706F14CD"/>
    <w:rsid w:val="70840239"/>
    <w:rsid w:val="70856BD9"/>
    <w:rsid w:val="708A1F39"/>
    <w:rsid w:val="709B37D5"/>
    <w:rsid w:val="717A446D"/>
    <w:rsid w:val="71990CC7"/>
    <w:rsid w:val="719E532A"/>
    <w:rsid w:val="71E91F5D"/>
    <w:rsid w:val="72055EF0"/>
    <w:rsid w:val="7209611C"/>
    <w:rsid w:val="72255A4C"/>
    <w:rsid w:val="72E27499"/>
    <w:rsid w:val="72FB055A"/>
    <w:rsid w:val="73427E6A"/>
    <w:rsid w:val="735E0AA5"/>
    <w:rsid w:val="73C61ADF"/>
    <w:rsid w:val="73E62FB9"/>
    <w:rsid w:val="743E1047"/>
    <w:rsid w:val="74CE5F27"/>
    <w:rsid w:val="75894543"/>
    <w:rsid w:val="76595CC4"/>
    <w:rsid w:val="76634D94"/>
    <w:rsid w:val="76AC3D6D"/>
    <w:rsid w:val="76AE0F04"/>
    <w:rsid w:val="76C75323"/>
    <w:rsid w:val="7779A1F5"/>
    <w:rsid w:val="779D14EF"/>
    <w:rsid w:val="780F109C"/>
    <w:rsid w:val="781F6A99"/>
    <w:rsid w:val="788C05D2"/>
    <w:rsid w:val="78A06CA4"/>
    <w:rsid w:val="78FE5CD7"/>
    <w:rsid w:val="794964C4"/>
    <w:rsid w:val="798074C6"/>
    <w:rsid w:val="798F56B6"/>
    <w:rsid w:val="79C910A3"/>
    <w:rsid w:val="79E41D48"/>
    <w:rsid w:val="79F83E01"/>
    <w:rsid w:val="7AB0459C"/>
    <w:rsid w:val="7B00445F"/>
    <w:rsid w:val="7B031C1A"/>
    <w:rsid w:val="7B1B3E90"/>
    <w:rsid w:val="7B580C40"/>
    <w:rsid w:val="7B68317A"/>
    <w:rsid w:val="7B7F0A78"/>
    <w:rsid w:val="7B917CAE"/>
    <w:rsid w:val="7C7C1FB3"/>
    <w:rsid w:val="7CB71996"/>
    <w:rsid w:val="7CD03A28"/>
    <w:rsid w:val="7D272678"/>
    <w:rsid w:val="7E101B13"/>
    <w:rsid w:val="7E130E4E"/>
    <w:rsid w:val="7E155919"/>
    <w:rsid w:val="7E41668F"/>
    <w:rsid w:val="7E582D05"/>
    <w:rsid w:val="7E803351"/>
    <w:rsid w:val="7E8328EE"/>
    <w:rsid w:val="7EB75C7D"/>
    <w:rsid w:val="7F127358"/>
    <w:rsid w:val="7F214C49"/>
    <w:rsid w:val="7F5E2A1A"/>
    <w:rsid w:val="7F8E4C30"/>
    <w:rsid w:val="7FED52E1"/>
    <w:rsid w:val="F5FFEB6F"/>
    <w:rsid w:val="FB77B2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line="560" w:lineRule="exact"/>
      <w:ind w:left="0" w:firstLine="0"/>
      <w:jc w:val="center"/>
      <w:outlineLvl w:val="0"/>
    </w:pPr>
    <w:rPr>
      <w:rFonts w:ascii="Arial" w:hAnsi="Arial" w:eastAsia="方正小标宋简体" w:cs="Arial"/>
      <w:snapToGrid w:val="0"/>
      <w:color w:val="000000"/>
      <w:kern w:val="44"/>
      <w:sz w:val="44"/>
      <w:szCs w:val="21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spacing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17">
    <w:name w:val="Default Paragraph Font"/>
    <w:semiHidden/>
    <w:unhideWhenUsed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qFormat/>
    <w:uiPriority w:val="0"/>
    <w:pPr>
      <w:jc w:val="left"/>
    </w:pPr>
  </w:style>
  <w:style w:type="paragraph" w:styleId="5">
    <w:name w:val="Salutation"/>
    <w:basedOn w:val="1"/>
    <w:next w:val="1"/>
    <w:qFormat/>
    <w:uiPriority w:val="0"/>
    <w:rPr>
      <w:rFonts w:ascii="黑体" w:eastAsia="黑体"/>
    </w:rPr>
  </w:style>
  <w:style w:type="paragraph" w:styleId="6">
    <w:name w:val="Body Text"/>
    <w:basedOn w:val="1"/>
    <w:qFormat/>
    <w:uiPriority w:val="0"/>
    <w:pPr>
      <w:spacing w:after="120"/>
    </w:pPr>
  </w:style>
  <w:style w:type="paragraph" w:styleId="7">
    <w:name w:val="Body Text Indent"/>
    <w:basedOn w:val="1"/>
    <w:next w:val="1"/>
    <w:qFormat/>
    <w:uiPriority w:val="0"/>
    <w:pPr>
      <w:widowControl/>
      <w:ind w:firstLine="420"/>
    </w:pPr>
    <w:rPr>
      <w:color w:val="000000"/>
      <w:szCs w:val="20"/>
    </w:rPr>
  </w:style>
  <w:style w:type="paragraph" w:styleId="8">
    <w:name w:val="Date"/>
    <w:basedOn w:val="1"/>
    <w:next w:val="1"/>
    <w:link w:val="24"/>
    <w:qFormat/>
    <w:uiPriority w:val="0"/>
    <w:pPr>
      <w:ind w:left="100" w:leftChars="2500"/>
    </w:pPr>
  </w:style>
  <w:style w:type="paragraph" w:styleId="9">
    <w:name w:val="Body Text Indent 2"/>
    <w:basedOn w:val="1"/>
    <w:qFormat/>
    <w:uiPriority w:val="0"/>
    <w:pPr>
      <w:spacing w:after="120" w:line="480" w:lineRule="auto"/>
      <w:ind w:left="420" w:leftChars="200"/>
    </w:pPr>
  </w:style>
  <w:style w:type="paragraph" w:styleId="10">
    <w:name w:val="Balloon Text"/>
    <w:basedOn w:val="1"/>
    <w:link w:val="21"/>
    <w:qFormat/>
    <w:uiPriority w:val="0"/>
    <w:rPr>
      <w:sz w:val="18"/>
      <w:szCs w:val="18"/>
    </w:rPr>
  </w:style>
  <w:style w:type="paragraph" w:styleId="11">
    <w:name w:val="footer"/>
    <w:basedOn w:val="1"/>
    <w:link w:val="22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3">
    <w:name w:val="footnote text"/>
    <w:basedOn w:val="1"/>
    <w:qFormat/>
    <w:uiPriority w:val="0"/>
    <w:pPr>
      <w:snapToGrid w:val="0"/>
      <w:jc w:val="left"/>
    </w:pPr>
    <w:rPr>
      <w:sz w:val="18"/>
      <w:szCs w:val="18"/>
    </w:rPr>
  </w:style>
  <w:style w:type="paragraph" w:styleId="1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16">
    <w:name w:val="Table Grid"/>
    <w:basedOn w:val="1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8">
    <w:name w:val="Strong"/>
    <w:qFormat/>
    <w:uiPriority w:val="0"/>
    <w:rPr>
      <w:rFonts w:ascii="Times New Roman" w:hAnsi="Times New Roman" w:eastAsia="宋体" w:cs="Times New Roman"/>
      <w:b/>
    </w:rPr>
  </w:style>
  <w:style w:type="character" w:styleId="19">
    <w:name w:val="Hyperlink"/>
    <w:qFormat/>
    <w:uiPriority w:val="0"/>
    <w:rPr>
      <w:rFonts w:ascii="Times New Roman" w:hAnsi="Times New Roman" w:eastAsia="宋体" w:cs="Times New Roman"/>
      <w:color w:val="0000FF"/>
      <w:u w:val="single"/>
    </w:rPr>
  </w:style>
  <w:style w:type="character" w:styleId="20">
    <w:name w:val="footnote reference"/>
    <w:qFormat/>
    <w:uiPriority w:val="0"/>
    <w:rPr>
      <w:rFonts w:ascii="Times New Roman" w:hAnsi="Times New Roman" w:eastAsia="宋体" w:cs="Times New Roman"/>
      <w:vertAlign w:val="superscript"/>
    </w:rPr>
  </w:style>
  <w:style w:type="character" w:customStyle="1" w:styleId="21">
    <w:name w:val="批注框文本 Char"/>
    <w:link w:val="10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  <w:style w:type="character" w:customStyle="1" w:styleId="22">
    <w:name w:val="页脚 Char"/>
    <w:link w:val="11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  <w:style w:type="paragraph" w:customStyle="1" w:styleId="23">
    <w:name w:val="_Style 21"/>
    <w:qFormat/>
    <w:uiPriority w:val="0"/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24">
    <w:name w:val="日期 Char"/>
    <w:basedOn w:val="17"/>
    <w:link w:val="8"/>
    <w:qFormat/>
    <w:uiPriority w:val="0"/>
    <w:rPr>
      <w:kern w:val="2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0" Type="http://schemas.openxmlformats.org/officeDocument/2006/relationships/font" Target="fonts/font20.odttf"/><Relationship Id="rId2" Type="http://schemas.openxmlformats.org/officeDocument/2006/relationships/font" Target="fonts/font2.odttf"/><Relationship Id="rId19" Type="http://schemas.openxmlformats.org/officeDocument/2006/relationships/font" Target="fonts/font19.odttf"/><Relationship Id="rId18" Type="http://schemas.openxmlformats.org/officeDocument/2006/relationships/font" Target="fonts/font18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62</Pages>
  <Words>12858</Words>
  <Characters>13621</Characters>
  <Lines>31</Lines>
  <Paragraphs>39</Paragraphs>
  <TotalTime>4</TotalTime>
  <ScaleCrop>false</ScaleCrop>
  <LinksUpToDate>false</LinksUpToDate>
  <CharactersWithSpaces>14049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2024-12-06T06:27:00Z</dcterms:created>
  <dc:creator>Lenovo</dc:creator>
  <cp:lastModifiedBy>抠搜迷离</cp:lastModifiedBy>
  <cp:lastPrinted>2025-10-30T23:25:00Z</cp:lastPrinted>
  <dcterms:modified xsi:type="dcterms:W3CDTF">2025-11-21T03:09:39Z</dcterms:modified>
  <dc:title>关于做好2023年江西省职业教育教学改革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482BD2DB1FD94AF9BD9830371E63C558_13</vt:lpwstr>
  </property>
  <property fmtid="{D5CDD505-2E9C-101B-9397-08002B2CF9AE}" pid="4" name="KSOTemplateDocerSaveRecord">
    <vt:lpwstr>eyJoZGlkIjoiNzNiN2YyMTk2NWEzYmI0ZDc2OGViOGRlZWRmNDA2NWQiLCJ1c2VySWQiOiIzNDc3Nzg1NzYifQ==</vt:lpwstr>
  </property>
  <property fmtid="{D5CDD505-2E9C-101B-9397-08002B2CF9AE}" pid="5" name="woTemplateTypoMode" linkTarget="0">
    <vt:lpwstr>web</vt:lpwstr>
  </property>
  <property fmtid="{D5CDD505-2E9C-101B-9397-08002B2CF9AE}" pid="6" name="woTemplate" linkTarget="0">
    <vt:i4>1</vt:i4>
  </property>
</Properties>
</file>